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810" w14:textId="7505DDB0" w:rsidR="00D73D82" w:rsidRPr="00D73D82" w:rsidRDefault="00D73D82" w:rsidP="008161DF">
      <w:pPr>
        <w:keepNext/>
        <w:spacing w:after="0" w:line="240" w:lineRule="auto"/>
        <w:jc w:val="center"/>
        <w:outlineLvl w:val="1"/>
        <w:rPr>
          <w:rFonts w:eastAsia="Times New Roman" w:cs="Arial"/>
          <w:b/>
          <w:bCs/>
          <w:color w:val="FF0000"/>
          <w:sz w:val="32"/>
          <w:szCs w:val="32"/>
          <w:u w:val="single"/>
          <w:lang w:eastAsia="en-GB"/>
        </w:rPr>
      </w:pPr>
      <w:r>
        <w:rPr>
          <w:rFonts w:eastAsia="Times New Roman" w:cs="Arial"/>
          <w:b/>
          <w:bCs/>
          <w:color w:val="FF0000"/>
          <w:sz w:val="32"/>
          <w:szCs w:val="32"/>
          <w:u w:val="single"/>
          <w:lang w:eastAsia="en-GB"/>
        </w:rPr>
        <w:t>THE INTERNATIONAL SHORT WAVE LEAGUE</w:t>
      </w:r>
    </w:p>
    <w:p w14:paraId="0133D1FA" w14:textId="77777777" w:rsidR="00D73D82" w:rsidRDefault="00D73D82" w:rsidP="008161DF">
      <w:pPr>
        <w:keepNext/>
        <w:spacing w:after="0" w:line="240" w:lineRule="auto"/>
        <w:jc w:val="center"/>
        <w:outlineLvl w:val="1"/>
        <w:rPr>
          <w:rFonts w:eastAsia="Times New Roman" w:cs="Arial"/>
          <w:b/>
          <w:bCs/>
          <w:color w:val="FF0000"/>
          <w:szCs w:val="24"/>
          <w:u w:val="single"/>
          <w:lang w:eastAsia="en-GB"/>
        </w:rPr>
      </w:pPr>
    </w:p>
    <w:p w14:paraId="239B7F5E" w14:textId="372E2AFC" w:rsidR="008161DF" w:rsidRPr="008161DF" w:rsidRDefault="008161DF" w:rsidP="008161DF">
      <w:pPr>
        <w:keepNext/>
        <w:spacing w:after="0" w:line="240" w:lineRule="auto"/>
        <w:jc w:val="center"/>
        <w:outlineLvl w:val="1"/>
        <w:rPr>
          <w:rFonts w:eastAsia="Times New Roman" w:cs="Arial"/>
          <w:b/>
          <w:bCs/>
          <w:color w:val="FF0000"/>
          <w:szCs w:val="24"/>
          <w:u w:val="single"/>
          <w:lang w:eastAsia="en-GB"/>
        </w:rPr>
      </w:pPr>
      <w:r w:rsidRPr="008161DF">
        <w:rPr>
          <w:rFonts w:eastAsia="Times New Roman" w:cs="Arial"/>
          <w:b/>
          <w:bCs/>
          <w:color w:val="FF0000"/>
          <w:szCs w:val="24"/>
          <w:u w:val="single"/>
          <w:lang w:eastAsia="en-GB"/>
        </w:rPr>
        <w:t>INTRODUCTORY NOTES</w:t>
      </w:r>
    </w:p>
    <w:p w14:paraId="1F720E32" w14:textId="77777777" w:rsidR="008161DF" w:rsidRPr="008161DF" w:rsidRDefault="008161DF" w:rsidP="008161DF">
      <w:pPr>
        <w:spacing w:after="0" w:line="240" w:lineRule="auto"/>
        <w:jc w:val="center"/>
        <w:rPr>
          <w:rFonts w:ascii="Times New Roman" w:eastAsia="Times New Roman" w:hAnsi="Times New Roman"/>
          <w:sz w:val="16"/>
          <w:szCs w:val="16"/>
          <w:lang w:eastAsia="en-GB"/>
        </w:rPr>
      </w:pPr>
    </w:p>
    <w:p w14:paraId="75974DDB"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The International Short Wave League was formed in 1946, to allow all shortwave enthusiasts, the chance to maximise and enjoy their hobby. Whether they are Licenced Operators, Constructors, or Listeners of</w:t>
      </w:r>
    </w:p>
    <w:p w14:paraId="4892C584"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both Amateur and Broadcast band transmissions. </w:t>
      </w:r>
    </w:p>
    <w:p w14:paraId="41B035A4" w14:textId="77777777" w:rsidR="008161DF" w:rsidRPr="008161DF" w:rsidRDefault="008161DF" w:rsidP="008161DF">
      <w:pPr>
        <w:spacing w:after="0" w:line="240" w:lineRule="auto"/>
        <w:jc w:val="center"/>
        <w:rPr>
          <w:rFonts w:eastAsia="Times New Roman" w:cs="Arial"/>
          <w:b/>
          <w:szCs w:val="24"/>
        </w:rPr>
      </w:pPr>
    </w:p>
    <w:p w14:paraId="2006A281"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Our SWL membership comprises of Amateur band, Broadcast band </w:t>
      </w:r>
    </w:p>
    <w:p w14:paraId="3995051B"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and Air band enthusiasts.</w:t>
      </w:r>
    </w:p>
    <w:p w14:paraId="24F1B946" w14:textId="77777777" w:rsidR="008161DF" w:rsidRPr="008161DF" w:rsidRDefault="008161DF" w:rsidP="008161DF">
      <w:pPr>
        <w:spacing w:after="0" w:line="240" w:lineRule="auto"/>
        <w:jc w:val="center"/>
        <w:rPr>
          <w:rFonts w:eastAsia="Times New Roman" w:cs="Arial"/>
          <w:b/>
          <w:szCs w:val="24"/>
        </w:rPr>
      </w:pPr>
    </w:p>
    <w:p w14:paraId="685D6B73"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Unlike most other radio societies, the League offers facilities to ALL Radio</w:t>
      </w:r>
    </w:p>
    <w:p w14:paraId="62EFFD62"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Amateurs, Short Wave Listeners, and other hobbyists on an equal basis.</w:t>
      </w:r>
    </w:p>
    <w:p w14:paraId="2BD873F1" w14:textId="77777777" w:rsidR="008161DF" w:rsidRPr="008161DF" w:rsidRDefault="008161DF" w:rsidP="008161DF">
      <w:pPr>
        <w:spacing w:after="0" w:line="240" w:lineRule="auto"/>
        <w:jc w:val="center"/>
        <w:rPr>
          <w:rFonts w:eastAsia="Times New Roman" w:cs="Arial"/>
          <w:b/>
          <w:szCs w:val="24"/>
        </w:rPr>
      </w:pPr>
    </w:p>
    <w:p w14:paraId="29E4A823"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Since our inauguration, the League has provided the facilities enabling all</w:t>
      </w:r>
    </w:p>
    <w:p w14:paraId="44131A69"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Members to enjoy their hobby to the advantage of themselves and fellow enthusiasts. </w:t>
      </w:r>
    </w:p>
    <w:p w14:paraId="2BE903DD" w14:textId="77777777" w:rsidR="008161DF" w:rsidRPr="008161DF" w:rsidRDefault="008161DF" w:rsidP="008161DF">
      <w:pPr>
        <w:spacing w:after="0" w:line="240" w:lineRule="auto"/>
        <w:jc w:val="center"/>
        <w:rPr>
          <w:rFonts w:eastAsia="Times New Roman" w:cs="Arial"/>
          <w:b/>
          <w:szCs w:val="24"/>
        </w:rPr>
      </w:pPr>
    </w:p>
    <w:p w14:paraId="25460755"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The hobby has progressed over the years, resulting in many changes to the Amateur Transmitting Licence examinations. As a result, the League has </w:t>
      </w:r>
    </w:p>
    <w:p w14:paraId="0A941DC0"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an active international transmitting membership.</w:t>
      </w:r>
    </w:p>
    <w:p w14:paraId="6F46085E" w14:textId="77777777" w:rsidR="008161DF" w:rsidRPr="008161DF" w:rsidRDefault="008161DF" w:rsidP="008161DF">
      <w:pPr>
        <w:spacing w:after="0" w:line="240" w:lineRule="auto"/>
        <w:jc w:val="center"/>
        <w:rPr>
          <w:rFonts w:eastAsia="Times New Roman" w:cs="Arial"/>
          <w:b/>
          <w:szCs w:val="24"/>
        </w:rPr>
      </w:pPr>
    </w:p>
    <w:p w14:paraId="6CBBF223" w14:textId="77777777" w:rsidR="008161DF" w:rsidRPr="008161DF" w:rsidRDefault="008161DF" w:rsidP="008161DF">
      <w:pPr>
        <w:keepNext/>
        <w:spacing w:after="0" w:line="240" w:lineRule="auto"/>
        <w:jc w:val="center"/>
        <w:outlineLvl w:val="1"/>
        <w:rPr>
          <w:rFonts w:eastAsia="Times New Roman" w:cs="Arial"/>
          <w:b/>
          <w:bCs/>
          <w:color w:val="FF0000"/>
          <w:szCs w:val="24"/>
          <w:u w:val="single"/>
          <w:lang w:eastAsia="en-GB"/>
        </w:rPr>
      </w:pPr>
      <w:r w:rsidRPr="008161DF">
        <w:rPr>
          <w:rFonts w:eastAsia="Times New Roman" w:cs="Arial"/>
          <w:b/>
          <w:bCs/>
          <w:color w:val="FF0000"/>
          <w:szCs w:val="24"/>
          <w:u w:val="single"/>
          <w:lang w:eastAsia="en-GB"/>
        </w:rPr>
        <w:t>AFFILIATE MEMBERSHIP</w:t>
      </w:r>
    </w:p>
    <w:p w14:paraId="01450974" w14:textId="77777777" w:rsidR="008161DF" w:rsidRPr="008161DF" w:rsidRDefault="008161DF" w:rsidP="008161DF">
      <w:pPr>
        <w:spacing w:after="0" w:line="240" w:lineRule="auto"/>
        <w:jc w:val="center"/>
        <w:rPr>
          <w:rFonts w:eastAsia="Times New Roman" w:cs="Arial"/>
          <w:sz w:val="16"/>
          <w:szCs w:val="16"/>
        </w:rPr>
      </w:pPr>
    </w:p>
    <w:p w14:paraId="5088476F"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Following enquiries from Amateur Radio Clubs and Societies etc., about Affiliate Membership of the ISWL, the League’s Council has approved such membership. Clubs and Radio organisations </w:t>
      </w:r>
      <w:r w:rsidRPr="008161DF">
        <w:rPr>
          <w:rFonts w:eastAsia="Times New Roman" w:cs="Arial"/>
          <w:b/>
          <w:szCs w:val="24"/>
          <w:u w:val="single"/>
        </w:rPr>
        <w:t>are very welcome</w:t>
      </w:r>
      <w:r w:rsidRPr="008161DF">
        <w:rPr>
          <w:rFonts w:eastAsia="Times New Roman" w:cs="Arial"/>
          <w:b/>
          <w:szCs w:val="24"/>
        </w:rPr>
        <w:t xml:space="preserve"> to join us.</w:t>
      </w:r>
    </w:p>
    <w:p w14:paraId="1729522F" w14:textId="77777777" w:rsidR="008161DF" w:rsidRPr="008161DF" w:rsidRDefault="008161DF" w:rsidP="008161DF">
      <w:pPr>
        <w:spacing w:after="0" w:line="240" w:lineRule="auto"/>
        <w:jc w:val="center"/>
        <w:rPr>
          <w:rFonts w:eastAsia="Times New Roman" w:cs="Arial"/>
          <w:b/>
          <w:szCs w:val="24"/>
        </w:rPr>
      </w:pPr>
    </w:p>
    <w:p w14:paraId="27428062"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 This leaflet has been prepared to outline what the ISWL has to offer, to both Individual members and Affiliated Clubs and Societies.</w:t>
      </w:r>
    </w:p>
    <w:p w14:paraId="3D4408FE" w14:textId="77777777" w:rsidR="008161DF" w:rsidRPr="008161DF" w:rsidRDefault="008161DF" w:rsidP="008161DF">
      <w:pPr>
        <w:spacing w:after="0" w:line="240" w:lineRule="auto"/>
        <w:jc w:val="center"/>
        <w:rPr>
          <w:rFonts w:eastAsia="Times New Roman" w:cs="Arial"/>
          <w:sz w:val="16"/>
          <w:szCs w:val="16"/>
        </w:rPr>
      </w:pPr>
    </w:p>
    <w:p w14:paraId="7619C67F" w14:textId="77777777" w:rsidR="008161DF" w:rsidRPr="008161DF" w:rsidRDefault="008161DF" w:rsidP="008161DF">
      <w:pPr>
        <w:keepNext/>
        <w:spacing w:after="0" w:line="240" w:lineRule="auto"/>
        <w:jc w:val="center"/>
        <w:outlineLvl w:val="5"/>
        <w:rPr>
          <w:rFonts w:eastAsia="Times New Roman" w:cs="Arial"/>
          <w:b/>
          <w:bCs/>
          <w:color w:val="FF0000"/>
          <w:szCs w:val="24"/>
          <w:u w:val="single"/>
          <w:lang w:eastAsia="en-GB"/>
        </w:rPr>
      </w:pPr>
      <w:r w:rsidRPr="008161DF">
        <w:rPr>
          <w:rFonts w:eastAsia="Times New Roman" w:cs="Arial"/>
          <w:b/>
          <w:bCs/>
          <w:color w:val="FF0000"/>
          <w:szCs w:val="24"/>
          <w:u w:val="single"/>
          <w:lang w:eastAsia="en-GB"/>
        </w:rPr>
        <w:t>MONITOR</w:t>
      </w:r>
    </w:p>
    <w:p w14:paraId="55E0E840" w14:textId="77777777" w:rsidR="008161DF" w:rsidRPr="008161DF" w:rsidRDefault="008161DF" w:rsidP="008161DF">
      <w:pPr>
        <w:spacing w:after="0" w:line="240" w:lineRule="auto"/>
        <w:jc w:val="center"/>
        <w:rPr>
          <w:rFonts w:ascii="Times New Roman" w:eastAsia="Times New Roman" w:hAnsi="Times New Roman"/>
          <w:sz w:val="16"/>
          <w:szCs w:val="16"/>
          <w:lang w:eastAsia="en-GB"/>
        </w:rPr>
      </w:pPr>
    </w:p>
    <w:p w14:paraId="303AD1AB"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This is the title of the MONTHLY League Journal issued FREE to members</w:t>
      </w:r>
    </w:p>
    <w:p w14:paraId="5B8A4E9B"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 of the ISWL.  </w:t>
      </w:r>
    </w:p>
    <w:p w14:paraId="63F68711"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bCs/>
          <w:szCs w:val="24"/>
        </w:rPr>
        <w:t>Affiliated Clubs/Societies/Colleges will receive a single copy of Monitor.</w:t>
      </w:r>
    </w:p>
    <w:p w14:paraId="03A89390" w14:textId="77777777" w:rsidR="008161DF" w:rsidRPr="008161DF" w:rsidRDefault="008161DF" w:rsidP="008161DF">
      <w:pPr>
        <w:spacing w:after="0" w:line="240" w:lineRule="auto"/>
        <w:jc w:val="center"/>
        <w:rPr>
          <w:rFonts w:eastAsia="Times New Roman" w:cs="Arial"/>
          <w:sz w:val="16"/>
          <w:szCs w:val="16"/>
        </w:rPr>
      </w:pPr>
    </w:p>
    <w:p w14:paraId="75319C81"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Sections include Amateur Bands Review; Broadcast Bands and Logs; Cliff’s Corner covering news from around the world; the ISWL Contests and Awards; Club Call Corner reporting on the nets and club call activities; DX and IOTA News announcing the stations to lookout for, plus QSL Managers information and QSL Addresses for many DX stations; Rallies during the following month and Transmitting Topics; ‘Members Soapbox’ where members can have their say, and free of charge, ‘Members Adverts’, only available to members, covering Sales; Wants and Exchanges.</w:t>
      </w:r>
    </w:p>
    <w:p w14:paraId="0B4DEC9D" w14:textId="77777777" w:rsidR="008161DF" w:rsidRPr="008161DF" w:rsidRDefault="008161DF" w:rsidP="008161DF">
      <w:pPr>
        <w:spacing w:after="0" w:line="240" w:lineRule="auto"/>
        <w:jc w:val="center"/>
        <w:rPr>
          <w:rFonts w:eastAsia="Times New Roman" w:cs="Arial"/>
          <w:b/>
          <w:sz w:val="16"/>
          <w:szCs w:val="16"/>
        </w:rPr>
      </w:pPr>
    </w:p>
    <w:p w14:paraId="477AFE4E" w14:textId="77777777" w:rsidR="008161DF" w:rsidRPr="008161DF" w:rsidRDefault="008161DF" w:rsidP="008161DF">
      <w:pPr>
        <w:spacing w:after="0" w:line="240" w:lineRule="auto"/>
        <w:jc w:val="center"/>
        <w:rPr>
          <w:rFonts w:eastAsia="Times New Roman" w:cs="Arial"/>
          <w:b/>
          <w:bCs/>
          <w:color w:val="FF0000"/>
          <w:szCs w:val="24"/>
          <w:u w:val="single"/>
        </w:rPr>
      </w:pPr>
      <w:r w:rsidRPr="008161DF">
        <w:rPr>
          <w:rFonts w:eastAsia="Times New Roman" w:cs="Arial"/>
          <w:b/>
          <w:bCs/>
          <w:color w:val="FF0000"/>
          <w:szCs w:val="24"/>
          <w:u w:val="single"/>
        </w:rPr>
        <w:t>ELECTRONIC MEMBERSHIP</w:t>
      </w:r>
    </w:p>
    <w:p w14:paraId="547AC3D0" w14:textId="77777777" w:rsidR="008161DF" w:rsidRPr="008161DF" w:rsidRDefault="008161DF" w:rsidP="008161DF">
      <w:pPr>
        <w:spacing w:after="0" w:line="240" w:lineRule="auto"/>
        <w:jc w:val="center"/>
        <w:rPr>
          <w:rFonts w:eastAsia="Times New Roman" w:cs="Arial"/>
          <w:b/>
          <w:sz w:val="16"/>
          <w:szCs w:val="16"/>
        </w:rPr>
      </w:pPr>
    </w:p>
    <w:p w14:paraId="04B6D55D"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Due to the rising price of Paper, Ink and Postage etc, we have introduced an “Electronic membership”. Membership rates for this class of member are shown on the application form. The monthly “Monitor” magazine is sent out to your email address in PDF format. By applying for electronic membership, you are agreeing NOT to post the magazine on webpages, or to circulate it to non-members without prior permission.</w:t>
      </w:r>
    </w:p>
    <w:p w14:paraId="7523F93E" w14:textId="77777777" w:rsidR="008161DF" w:rsidRDefault="008161DF" w:rsidP="008161DF">
      <w:pPr>
        <w:spacing w:after="0" w:line="240" w:lineRule="auto"/>
        <w:jc w:val="center"/>
        <w:rPr>
          <w:rFonts w:eastAsia="Times New Roman" w:cs="Arial"/>
          <w:b/>
          <w:bCs/>
          <w:color w:val="FF0000"/>
          <w:sz w:val="16"/>
          <w:szCs w:val="16"/>
          <w:u w:val="single"/>
        </w:rPr>
      </w:pPr>
    </w:p>
    <w:p w14:paraId="001DC307" w14:textId="77777777" w:rsidR="008161DF" w:rsidRPr="008161DF" w:rsidRDefault="008161DF" w:rsidP="008161DF">
      <w:pPr>
        <w:spacing w:after="0" w:line="240" w:lineRule="auto"/>
        <w:jc w:val="center"/>
        <w:rPr>
          <w:rFonts w:eastAsia="Times New Roman" w:cs="Arial"/>
          <w:b/>
          <w:bCs/>
          <w:color w:val="FF0000"/>
          <w:sz w:val="16"/>
          <w:szCs w:val="16"/>
          <w:u w:val="single"/>
        </w:rPr>
      </w:pPr>
    </w:p>
    <w:p w14:paraId="523D8B69" w14:textId="77777777" w:rsidR="008161DF" w:rsidRPr="008161DF" w:rsidRDefault="008161DF" w:rsidP="008161DF">
      <w:pPr>
        <w:spacing w:after="0" w:line="240" w:lineRule="auto"/>
        <w:jc w:val="center"/>
        <w:rPr>
          <w:rFonts w:eastAsia="Times New Roman" w:cs="Arial"/>
          <w:b/>
          <w:bCs/>
          <w:color w:val="FF0000"/>
          <w:szCs w:val="24"/>
          <w:u w:val="single"/>
        </w:rPr>
      </w:pPr>
      <w:r w:rsidRPr="008161DF">
        <w:rPr>
          <w:rFonts w:eastAsia="Times New Roman" w:cs="Arial"/>
          <w:b/>
          <w:bCs/>
          <w:color w:val="FF0000"/>
          <w:szCs w:val="24"/>
          <w:u w:val="single"/>
        </w:rPr>
        <w:t>CONTESTS</w:t>
      </w:r>
    </w:p>
    <w:p w14:paraId="1E1A2F31" w14:textId="77777777" w:rsidR="008161DF" w:rsidRPr="008161DF" w:rsidRDefault="008161DF" w:rsidP="008161DF">
      <w:pPr>
        <w:spacing w:after="0" w:line="240" w:lineRule="auto"/>
        <w:jc w:val="center"/>
        <w:rPr>
          <w:rFonts w:eastAsia="Times New Roman" w:cs="Arial"/>
          <w:sz w:val="16"/>
          <w:szCs w:val="16"/>
        </w:rPr>
      </w:pPr>
    </w:p>
    <w:p w14:paraId="6D913401"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bCs/>
          <w:szCs w:val="24"/>
        </w:rPr>
        <w:t xml:space="preserve">The Contests and Awards Manager organizes Monthly Contests throughout the year for individual members. </w:t>
      </w:r>
    </w:p>
    <w:p w14:paraId="7684F5F5" w14:textId="77777777" w:rsidR="008161DF" w:rsidRPr="008161DF" w:rsidRDefault="008161DF" w:rsidP="008161DF">
      <w:pPr>
        <w:spacing w:after="0" w:line="240" w:lineRule="auto"/>
        <w:jc w:val="center"/>
        <w:rPr>
          <w:rFonts w:eastAsia="Times New Roman" w:cs="Arial"/>
          <w:b/>
          <w:bCs/>
          <w:szCs w:val="24"/>
        </w:rPr>
      </w:pPr>
    </w:p>
    <w:p w14:paraId="65DCB1E9" w14:textId="77777777" w:rsidR="008161DF" w:rsidRPr="008161DF" w:rsidRDefault="008161DF" w:rsidP="008161DF">
      <w:pPr>
        <w:spacing w:after="0" w:line="240" w:lineRule="auto"/>
        <w:jc w:val="center"/>
        <w:rPr>
          <w:rFonts w:cs="Arial"/>
          <w:b/>
          <w:szCs w:val="21"/>
        </w:rPr>
      </w:pPr>
      <w:r w:rsidRPr="008161DF">
        <w:rPr>
          <w:rFonts w:cs="Arial"/>
          <w:b/>
          <w:szCs w:val="21"/>
        </w:rPr>
        <w:t>All members receive annually a Contest Booklet outlining details of all</w:t>
      </w:r>
    </w:p>
    <w:p w14:paraId="5EA225DD"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szCs w:val="24"/>
        </w:rPr>
        <w:t>arranged contests between 1st January to 31st December.</w:t>
      </w:r>
    </w:p>
    <w:p w14:paraId="0D93708C" w14:textId="77777777" w:rsidR="008161DF" w:rsidRPr="008161DF" w:rsidRDefault="008161DF" w:rsidP="008161DF">
      <w:pPr>
        <w:spacing w:after="0" w:line="240" w:lineRule="auto"/>
        <w:jc w:val="center"/>
        <w:rPr>
          <w:rFonts w:eastAsia="Times New Roman" w:cs="Arial"/>
          <w:b/>
          <w:bCs/>
          <w:szCs w:val="24"/>
        </w:rPr>
      </w:pPr>
    </w:p>
    <w:p w14:paraId="6C51557E"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bCs/>
          <w:szCs w:val="24"/>
        </w:rPr>
        <w:t>Certificates are awarded to the winners of each contest and trophies awarded to the members, with the highest number of points at the conclusion of the contests annual programme.</w:t>
      </w:r>
    </w:p>
    <w:p w14:paraId="0749AA2E" w14:textId="77777777" w:rsidR="008161DF" w:rsidRPr="008161DF" w:rsidRDefault="008161DF" w:rsidP="008161DF">
      <w:pPr>
        <w:spacing w:after="0" w:line="240" w:lineRule="auto"/>
        <w:jc w:val="center"/>
        <w:rPr>
          <w:rFonts w:eastAsia="Times New Roman" w:cs="Arial"/>
          <w:b/>
          <w:bCs/>
          <w:szCs w:val="24"/>
        </w:rPr>
      </w:pPr>
    </w:p>
    <w:p w14:paraId="30124D4D"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bCs/>
          <w:szCs w:val="24"/>
        </w:rPr>
        <w:t xml:space="preserve">An active All Year Challenge is also a major feature of our contesting programme, with trophies being awarded in each Tx and Rx category. </w:t>
      </w:r>
    </w:p>
    <w:p w14:paraId="492C4B5A" w14:textId="77777777" w:rsidR="008161DF" w:rsidRPr="008161DF" w:rsidRDefault="008161DF" w:rsidP="008161DF">
      <w:pPr>
        <w:spacing w:after="0" w:line="240" w:lineRule="auto"/>
        <w:jc w:val="center"/>
        <w:rPr>
          <w:rFonts w:eastAsia="Times New Roman" w:cs="Arial"/>
          <w:bCs/>
          <w:sz w:val="16"/>
          <w:szCs w:val="16"/>
        </w:rPr>
      </w:pPr>
    </w:p>
    <w:p w14:paraId="4353A75E"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bCs/>
          <w:szCs w:val="24"/>
        </w:rPr>
        <w:t>To encourage our individual amateur radio station members to participate,</w:t>
      </w:r>
    </w:p>
    <w:p w14:paraId="7B489BA9"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bCs/>
          <w:szCs w:val="24"/>
        </w:rPr>
        <w:t xml:space="preserve">Council decided that contests and challenges are NOT at this present time open to Affiliated Clubs / Societies, etc. </w:t>
      </w:r>
      <w:r w:rsidRPr="008161DF">
        <w:rPr>
          <w:rFonts w:eastAsia="Times New Roman" w:cs="Arial"/>
          <w:b/>
          <w:szCs w:val="24"/>
        </w:rPr>
        <w:t>Individual members of your Club / Society wishing to partake in the League Contests, would be required to pay the subscription to become a paid-up member.</w:t>
      </w:r>
    </w:p>
    <w:p w14:paraId="2B888C6B" w14:textId="77777777" w:rsidR="008161DF" w:rsidRPr="008161DF" w:rsidRDefault="008161DF" w:rsidP="008161DF">
      <w:pPr>
        <w:spacing w:after="0" w:line="240" w:lineRule="auto"/>
        <w:jc w:val="center"/>
        <w:rPr>
          <w:rFonts w:eastAsia="Times New Roman" w:cs="Arial"/>
          <w:b/>
          <w:szCs w:val="24"/>
        </w:rPr>
      </w:pPr>
    </w:p>
    <w:p w14:paraId="307FBF9C" w14:textId="77777777" w:rsidR="008161DF" w:rsidRPr="008161DF" w:rsidRDefault="008161DF" w:rsidP="008161DF">
      <w:pPr>
        <w:spacing w:after="0" w:line="240" w:lineRule="auto"/>
        <w:jc w:val="center"/>
        <w:rPr>
          <w:rFonts w:eastAsia="Times New Roman" w:cs="Arial"/>
          <w:b/>
          <w:bCs/>
          <w:color w:val="FF0000"/>
          <w:szCs w:val="24"/>
          <w:u w:val="single"/>
        </w:rPr>
      </w:pPr>
      <w:r w:rsidRPr="008161DF">
        <w:rPr>
          <w:rFonts w:eastAsia="Times New Roman" w:cs="Arial"/>
          <w:b/>
          <w:bCs/>
          <w:color w:val="FF0000"/>
          <w:szCs w:val="24"/>
          <w:u w:val="single"/>
        </w:rPr>
        <w:t>AWARDS</w:t>
      </w:r>
    </w:p>
    <w:p w14:paraId="2FE69C3D" w14:textId="77777777" w:rsidR="008161DF" w:rsidRPr="008161DF" w:rsidRDefault="008161DF" w:rsidP="008161DF">
      <w:pPr>
        <w:spacing w:after="0" w:line="240" w:lineRule="auto"/>
        <w:jc w:val="center"/>
        <w:rPr>
          <w:rFonts w:eastAsia="Times New Roman" w:cs="Arial"/>
          <w:sz w:val="16"/>
          <w:szCs w:val="16"/>
        </w:rPr>
      </w:pPr>
    </w:p>
    <w:p w14:paraId="3D049E76"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The League has several awards issued FREE to members. Non-members are able to apply for any of the awards except the ‘Monitor Award’ for a small charge.</w:t>
      </w:r>
    </w:p>
    <w:p w14:paraId="753FE796" w14:textId="77777777" w:rsidR="008161DF" w:rsidRPr="008161DF" w:rsidRDefault="008161DF" w:rsidP="008161DF">
      <w:pPr>
        <w:spacing w:after="0" w:line="240" w:lineRule="auto"/>
        <w:jc w:val="center"/>
        <w:rPr>
          <w:rFonts w:eastAsia="Times New Roman" w:cs="Arial"/>
          <w:b/>
          <w:szCs w:val="24"/>
        </w:rPr>
      </w:pPr>
    </w:p>
    <w:p w14:paraId="2FA453B7"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As an Affiliate Member, the awards are available to the club or society named as the member. Individual members of your Club / Society wishing to apply for any award, would have to pay for the award as a non-member, or alternatively pay the subscription to become a paid up ISWL member.</w:t>
      </w:r>
    </w:p>
    <w:p w14:paraId="4E2C4E73" w14:textId="77777777" w:rsidR="008161DF" w:rsidRPr="008161DF" w:rsidRDefault="008161DF" w:rsidP="008161DF">
      <w:pPr>
        <w:spacing w:after="0" w:line="240" w:lineRule="auto"/>
        <w:jc w:val="center"/>
        <w:rPr>
          <w:rFonts w:eastAsia="Times New Roman" w:cs="Arial"/>
          <w:szCs w:val="24"/>
        </w:rPr>
      </w:pPr>
      <w:r w:rsidRPr="008161DF">
        <w:rPr>
          <w:rFonts w:eastAsia="Times New Roman" w:cs="Arial"/>
          <w:szCs w:val="24"/>
        </w:rPr>
        <w:t> </w:t>
      </w:r>
    </w:p>
    <w:p w14:paraId="14CA69BF" w14:textId="77777777" w:rsidR="008161DF" w:rsidRPr="008161DF" w:rsidRDefault="008161DF" w:rsidP="008161DF">
      <w:pPr>
        <w:spacing w:after="0" w:line="240" w:lineRule="auto"/>
        <w:rPr>
          <w:rFonts w:eastAsia="Times New Roman" w:cs="Arial"/>
          <w:b/>
          <w:color w:val="000000"/>
          <w:szCs w:val="24"/>
        </w:rPr>
      </w:pPr>
      <w:r w:rsidRPr="008161DF">
        <w:rPr>
          <w:rFonts w:eastAsia="Times New Roman" w:cs="Arial"/>
          <w:b/>
          <w:color w:val="FF0000"/>
          <w:szCs w:val="24"/>
        </w:rPr>
        <w:t xml:space="preserve">          The Awards include:-</w:t>
      </w:r>
    </w:p>
    <w:p w14:paraId="3447814E" w14:textId="77777777" w:rsidR="008161DF" w:rsidRPr="008161DF" w:rsidRDefault="008161DF" w:rsidP="008161DF">
      <w:pPr>
        <w:keepNext/>
        <w:spacing w:after="0" w:line="240" w:lineRule="auto"/>
        <w:ind w:firstLine="720"/>
        <w:outlineLvl w:val="3"/>
        <w:rPr>
          <w:rFonts w:eastAsia="Times New Roman" w:cs="Arial"/>
          <w:b/>
          <w:szCs w:val="24"/>
          <w:lang w:eastAsia="en-GB"/>
        </w:rPr>
      </w:pPr>
      <w:r w:rsidRPr="008161DF">
        <w:rPr>
          <w:rFonts w:eastAsia="Times New Roman" w:cs="Arial"/>
          <w:b/>
          <w:szCs w:val="24"/>
          <w:lang w:eastAsia="en-GB"/>
        </w:rPr>
        <w:t xml:space="preserve">Century Club Award </w:t>
      </w:r>
      <w:r w:rsidRPr="008161DF">
        <w:rPr>
          <w:rFonts w:eastAsia="Times New Roman" w:cs="Arial"/>
          <w:b/>
          <w:szCs w:val="24"/>
          <w:lang w:eastAsia="en-GB"/>
        </w:rPr>
        <w:tab/>
      </w:r>
      <w:r w:rsidRPr="008161DF">
        <w:rPr>
          <w:rFonts w:eastAsia="Times New Roman" w:cs="Arial"/>
          <w:b/>
          <w:szCs w:val="24"/>
          <w:lang w:eastAsia="en-GB"/>
        </w:rPr>
        <w:tab/>
      </w:r>
      <w:r w:rsidRPr="008161DF">
        <w:rPr>
          <w:rFonts w:eastAsia="Times New Roman" w:cs="Arial"/>
          <w:b/>
          <w:szCs w:val="24"/>
          <w:lang w:eastAsia="en-GB"/>
        </w:rPr>
        <w:tab/>
        <w:t>Commonwealth Award</w:t>
      </w:r>
    </w:p>
    <w:p w14:paraId="36385AAA" w14:textId="77777777" w:rsidR="008161DF" w:rsidRPr="008161DF" w:rsidRDefault="008161DF" w:rsidP="008161DF">
      <w:pPr>
        <w:spacing w:after="0" w:line="240" w:lineRule="auto"/>
        <w:rPr>
          <w:rFonts w:ascii="Times New Roman" w:eastAsia="Times New Roman" w:hAnsi="Times New Roman"/>
          <w:szCs w:val="24"/>
          <w:lang w:eastAsia="en-GB"/>
        </w:rPr>
      </w:pPr>
    </w:p>
    <w:p w14:paraId="2AFAF09E" w14:textId="77777777" w:rsidR="008161DF" w:rsidRPr="008161DF" w:rsidRDefault="008161DF" w:rsidP="008161DF">
      <w:pPr>
        <w:spacing w:after="0" w:line="240" w:lineRule="auto"/>
        <w:ind w:firstLine="720"/>
        <w:rPr>
          <w:rFonts w:eastAsia="Times New Roman" w:cs="Arial"/>
          <w:szCs w:val="24"/>
        </w:rPr>
      </w:pPr>
      <w:r w:rsidRPr="008161DF">
        <w:rPr>
          <w:rFonts w:eastAsia="Times New Roman" w:cs="Arial"/>
          <w:b/>
          <w:bCs/>
          <w:szCs w:val="24"/>
        </w:rPr>
        <w:t>Continental Award</w:t>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t>European Award</w:t>
      </w:r>
    </w:p>
    <w:p w14:paraId="77EDB476" w14:textId="77777777" w:rsidR="008161DF" w:rsidRPr="008161DF" w:rsidRDefault="008161DF" w:rsidP="008161DF">
      <w:pPr>
        <w:spacing w:after="0" w:line="240" w:lineRule="auto"/>
        <w:rPr>
          <w:rFonts w:eastAsia="Times New Roman" w:cs="Arial"/>
          <w:szCs w:val="24"/>
        </w:rPr>
      </w:pPr>
      <w:r w:rsidRPr="008161DF">
        <w:rPr>
          <w:rFonts w:eastAsia="Times New Roman" w:cs="Arial"/>
          <w:szCs w:val="24"/>
        </w:rPr>
        <w:tab/>
      </w:r>
      <w:r w:rsidRPr="008161DF">
        <w:rPr>
          <w:rFonts w:eastAsia="Times New Roman" w:cs="Arial"/>
          <w:szCs w:val="24"/>
        </w:rPr>
        <w:tab/>
      </w:r>
      <w:r w:rsidRPr="008161DF">
        <w:rPr>
          <w:rFonts w:eastAsia="Times New Roman" w:cs="Arial"/>
          <w:szCs w:val="24"/>
        </w:rPr>
        <w:tab/>
      </w:r>
    </w:p>
    <w:p w14:paraId="7531159D" w14:textId="77777777" w:rsidR="008161DF" w:rsidRPr="008161DF" w:rsidRDefault="008161DF" w:rsidP="008161DF">
      <w:pPr>
        <w:keepNext/>
        <w:spacing w:after="0" w:line="240" w:lineRule="auto"/>
        <w:jc w:val="center"/>
        <w:outlineLvl w:val="6"/>
        <w:rPr>
          <w:rFonts w:eastAsia="Times New Roman" w:cs="Arial"/>
          <w:b/>
          <w:bCs/>
          <w:szCs w:val="24"/>
          <w:lang w:eastAsia="en-GB"/>
        </w:rPr>
      </w:pPr>
      <w:r w:rsidRPr="008161DF">
        <w:rPr>
          <w:rFonts w:eastAsia="Times New Roman" w:cs="Arial"/>
          <w:b/>
          <w:szCs w:val="24"/>
          <w:lang w:eastAsia="en-GB"/>
        </w:rPr>
        <w:t xml:space="preserve">Monitor Award – </w:t>
      </w:r>
      <w:r w:rsidRPr="008161DF">
        <w:rPr>
          <w:rFonts w:eastAsia="Times New Roman" w:cs="Arial"/>
          <w:b/>
          <w:szCs w:val="24"/>
          <w:u w:val="single"/>
          <w:lang w:eastAsia="en-GB"/>
        </w:rPr>
        <w:t>only available to members</w:t>
      </w:r>
    </w:p>
    <w:p w14:paraId="771726E3" w14:textId="77777777" w:rsidR="008161DF" w:rsidRPr="008161DF" w:rsidRDefault="008161DF" w:rsidP="008161DF">
      <w:pPr>
        <w:spacing w:after="0" w:line="240" w:lineRule="auto"/>
        <w:rPr>
          <w:rFonts w:eastAsia="Times New Roman" w:cs="Arial"/>
          <w:b/>
          <w:bCs/>
          <w:szCs w:val="24"/>
        </w:rPr>
      </w:pPr>
      <w:r w:rsidRPr="008161DF">
        <w:rPr>
          <w:rFonts w:eastAsia="Times New Roman" w:cs="Arial"/>
          <w:b/>
          <w:bCs/>
          <w:szCs w:val="24"/>
        </w:rPr>
        <w:t> </w:t>
      </w:r>
    </w:p>
    <w:p w14:paraId="4E3BC03C" w14:textId="77777777" w:rsidR="008161DF" w:rsidRPr="008161DF" w:rsidRDefault="008161DF" w:rsidP="008161DF">
      <w:pPr>
        <w:spacing w:after="0" w:line="240" w:lineRule="auto"/>
        <w:rPr>
          <w:rFonts w:eastAsia="Times New Roman" w:cs="Arial"/>
          <w:b/>
          <w:bCs/>
          <w:szCs w:val="24"/>
        </w:rPr>
      </w:pPr>
      <w:r w:rsidRPr="008161DF">
        <w:rPr>
          <w:rFonts w:eastAsia="Times New Roman" w:cs="Arial"/>
          <w:szCs w:val="24"/>
        </w:rPr>
        <w:tab/>
      </w:r>
      <w:smartTag w:uri="urn:schemas-microsoft-com:office:smarttags" w:element="place">
        <w:r w:rsidRPr="008161DF">
          <w:rPr>
            <w:rFonts w:eastAsia="Times New Roman" w:cs="Arial"/>
            <w:b/>
            <w:bCs/>
            <w:szCs w:val="24"/>
          </w:rPr>
          <w:t>Pacific Ocean</w:t>
        </w:r>
      </w:smartTag>
      <w:r w:rsidRPr="008161DF">
        <w:rPr>
          <w:rFonts w:eastAsia="Times New Roman" w:cs="Arial"/>
          <w:b/>
          <w:bCs/>
          <w:szCs w:val="24"/>
        </w:rPr>
        <w:t xml:space="preserve"> Award</w:t>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t>States Award</w:t>
      </w:r>
    </w:p>
    <w:p w14:paraId="654A9BAE" w14:textId="77777777" w:rsidR="008161DF" w:rsidRPr="008161DF" w:rsidRDefault="008161DF" w:rsidP="008161DF">
      <w:pPr>
        <w:spacing w:after="0" w:line="240" w:lineRule="auto"/>
        <w:rPr>
          <w:rFonts w:eastAsia="Times New Roman" w:cs="Arial"/>
          <w:b/>
          <w:bCs/>
          <w:szCs w:val="24"/>
        </w:rPr>
      </w:pPr>
      <w:r w:rsidRPr="008161DF">
        <w:rPr>
          <w:rFonts w:eastAsia="Times New Roman" w:cs="Arial"/>
          <w:b/>
          <w:bCs/>
          <w:szCs w:val="24"/>
        </w:rPr>
        <w:t> </w:t>
      </w:r>
    </w:p>
    <w:p w14:paraId="7A4352E6" w14:textId="77777777" w:rsidR="008161DF" w:rsidRPr="008161DF" w:rsidRDefault="008161DF" w:rsidP="008161DF">
      <w:pPr>
        <w:spacing w:after="0" w:line="240" w:lineRule="auto"/>
        <w:rPr>
          <w:rFonts w:eastAsia="Times New Roman" w:cs="Arial"/>
          <w:b/>
          <w:bCs/>
          <w:szCs w:val="24"/>
        </w:rPr>
      </w:pPr>
      <w:r w:rsidRPr="008161DF">
        <w:rPr>
          <w:rFonts w:eastAsia="Times New Roman" w:cs="Arial"/>
          <w:b/>
          <w:bCs/>
          <w:szCs w:val="24"/>
        </w:rPr>
        <w:tab/>
        <w:t>Zone Award</w:t>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r>
      <w:r w:rsidRPr="008161DF">
        <w:rPr>
          <w:rFonts w:eastAsia="Times New Roman" w:cs="Arial"/>
          <w:b/>
          <w:bCs/>
          <w:szCs w:val="24"/>
        </w:rPr>
        <w:tab/>
        <w:t>5 Band DXCC award</w:t>
      </w:r>
    </w:p>
    <w:p w14:paraId="03D048F4" w14:textId="77777777" w:rsidR="008161DF" w:rsidRPr="008161DF" w:rsidRDefault="008161DF" w:rsidP="008161DF">
      <w:pPr>
        <w:spacing w:after="0" w:line="240" w:lineRule="auto"/>
        <w:rPr>
          <w:rFonts w:eastAsia="Times New Roman" w:cs="Arial"/>
          <w:b/>
          <w:bCs/>
          <w:szCs w:val="24"/>
        </w:rPr>
      </w:pPr>
      <w:r w:rsidRPr="008161DF">
        <w:rPr>
          <w:rFonts w:eastAsia="Times New Roman" w:cs="Arial"/>
          <w:b/>
          <w:bCs/>
          <w:szCs w:val="24"/>
        </w:rPr>
        <w:t> </w:t>
      </w:r>
    </w:p>
    <w:p w14:paraId="688B74CE" w14:textId="77777777" w:rsidR="008161DF" w:rsidRPr="008161DF" w:rsidRDefault="008161DF" w:rsidP="008161DF">
      <w:pPr>
        <w:spacing w:after="0" w:line="240" w:lineRule="auto"/>
        <w:jc w:val="center"/>
        <w:rPr>
          <w:rFonts w:eastAsia="Times New Roman" w:cs="Arial"/>
          <w:b/>
          <w:bCs/>
          <w:szCs w:val="24"/>
        </w:rPr>
      </w:pPr>
      <w:r w:rsidRPr="008161DF">
        <w:rPr>
          <w:rFonts w:eastAsia="Times New Roman" w:cs="Arial"/>
          <w:b/>
          <w:bCs/>
          <w:szCs w:val="24"/>
        </w:rPr>
        <w:t>Short Wave Broadcast Bands DX Award (Classes 1; 2; 3 and 4)</w:t>
      </w:r>
    </w:p>
    <w:p w14:paraId="490CFD91" w14:textId="77777777" w:rsidR="008161DF" w:rsidRPr="008161DF" w:rsidRDefault="008161DF" w:rsidP="008161DF">
      <w:pPr>
        <w:spacing w:after="0" w:line="240" w:lineRule="auto"/>
        <w:rPr>
          <w:rFonts w:eastAsia="Times New Roman" w:cs="Arial"/>
          <w:b/>
          <w:bCs/>
          <w:szCs w:val="24"/>
        </w:rPr>
      </w:pPr>
      <w:r w:rsidRPr="008161DF">
        <w:rPr>
          <w:rFonts w:eastAsia="Times New Roman" w:cs="Arial"/>
          <w:b/>
          <w:bCs/>
          <w:szCs w:val="24"/>
        </w:rPr>
        <w:t> </w:t>
      </w:r>
    </w:p>
    <w:p w14:paraId="126891C0"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Most of the Awards are available for either Amateur or Broadcast Bands,</w:t>
      </w:r>
    </w:p>
    <w:p w14:paraId="50AC1FB5"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but not mixed. New awards are added from time to time.</w:t>
      </w:r>
    </w:p>
    <w:p w14:paraId="76493BFE" w14:textId="77777777" w:rsidR="008161DF" w:rsidRPr="008161DF" w:rsidRDefault="008161DF" w:rsidP="008161DF">
      <w:pPr>
        <w:spacing w:after="0" w:line="240" w:lineRule="auto"/>
        <w:jc w:val="center"/>
        <w:rPr>
          <w:rFonts w:eastAsia="Times New Roman" w:cs="Arial"/>
          <w:b/>
          <w:bCs/>
          <w:color w:val="FF0000"/>
          <w:sz w:val="16"/>
          <w:szCs w:val="16"/>
          <w:u w:val="single"/>
        </w:rPr>
      </w:pPr>
    </w:p>
    <w:p w14:paraId="728F65EC" w14:textId="77777777" w:rsidR="008161DF" w:rsidRPr="008161DF" w:rsidRDefault="008161DF" w:rsidP="008161DF">
      <w:pPr>
        <w:spacing w:after="0" w:line="240" w:lineRule="auto"/>
        <w:jc w:val="center"/>
        <w:rPr>
          <w:rFonts w:eastAsia="Times New Roman" w:cs="Arial"/>
          <w:b/>
          <w:color w:val="FF0000"/>
          <w:szCs w:val="24"/>
          <w:u w:val="single"/>
        </w:rPr>
      </w:pPr>
    </w:p>
    <w:p w14:paraId="0246093F" w14:textId="77777777" w:rsidR="008A2EC9" w:rsidRDefault="008A2EC9"/>
    <w:p w14:paraId="53DD68C3" w14:textId="77777777" w:rsidR="008161DF" w:rsidRDefault="008161DF"/>
    <w:p w14:paraId="7008E77E" w14:textId="77777777" w:rsidR="008161DF" w:rsidRDefault="008161DF"/>
    <w:p w14:paraId="20A5B7C6" w14:textId="77777777" w:rsidR="008161DF" w:rsidRDefault="008161DF" w:rsidP="008161DF">
      <w:pPr>
        <w:spacing w:after="0" w:line="240" w:lineRule="auto"/>
        <w:jc w:val="center"/>
        <w:rPr>
          <w:rFonts w:eastAsia="Times New Roman" w:cs="Arial"/>
          <w:b/>
          <w:color w:val="FF0000"/>
          <w:szCs w:val="24"/>
          <w:u w:val="single"/>
        </w:rPr>
      </w:pPr>
    </w:p>
    <w:p w14:paraId="4906001B" w14:textId="77777777" w:rsidR="008161DF" w:rsidRPr="008161DF" w:rsidRDefault="008161DF" w:rsidP="008161DF">
      <w:pPr>
        <w:spacing w:after="0" w:line="240" w:lineRule="auto"/>
        <w:jc w:val="center"/>
        <w:rPr>
          <w:rFonts w:eastAsia="Times New Roman" w:cs="Arial"/>
          <w:b/>
          <w:color w:val="FF0000"/>
          <w:szCs w:val="24"/>
          <w:u w:val="single"/>
        </w:rPr>
      </w:pPr>
      <w:r w:rsidRPr="008161DF">
        <w:rPr>
          <w:rFonts w:eastAsia="Times New Roman" w:cs="Arial"/>
          <w:b/>
          <w:color w:val="FF0000"/>
          <w:szCs w:val="24"/>
          <w:u w:val="single"/>
        </w:rPr>
        <w:lastRenderedPageBreak/>
        <w:t>QSL BUREAU</w:t>
      </w:r>
    </w:p>
    <w:p w14:paraId="063EE31B" w14:textId="77777777" w:rsidR="008161DF" w:rsidRPr="008161DF" w:rsidRDefault="008161DF" w:rsidP="008161DF">
      <w:pPr>
        <w:spacing w:after="0" w:line="240" w:lineRule="auto"/>
        <w:jc w:val="center"/>
        <w:rPr>
          <w:rFonts w:eastAsia="Times New Roman" w:cs="Arial"/>
          <w:b/>
          <w:color w:val="FF0000"/>
          <w:sz w:val="16"/>
          <w:szCs w:val="16"/>
          <w:u w:val="single"/>
        </w:rPr>
      </w:pPr>
    </w:p>
    <w:p w14:paraId="359B2760"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The ISWL operates a most efficient QSL Bureau, to handle QSL's</w:t>
      </w:r>
    </w:p>
    <w:p w14:paraId="1C4259EE"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for all of the Club's calls and ISWL Special event stations.</w:t>
      </w:r>
    </w:p>
    <w:p w14:paraId="3880C0F3" w14:textId="77777777" w:rsidR="008161DF" w:rsidRPr="008161DF" w:rsidRDefault="008161DF" w:rsidP="008161DF">
      <w:pPr>
        <w:spacing w:after="0" w:line="240" w:lineRule="auto"/>
        <w:rPr>
          <w:rFonts w:eastAsia="Times New Roman" w:cs="Arial"/>
          <w:b/>
          <w:sz w:val="16"/>
          <w:szCs w:val="16"/>
        </w:rPr>
      </w:pPr>
    </w:p>
    <w:p w14:paraId="3E76FAAD"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All Logbooks for the Club and Special callsigns are automatically</w:t>
      </w:r>
      <w:r w:rsidRPr="008161DF">
        <w:rPr>
          <w:rFonts w:eastAsia="Times New Roman" w:cs="Arial"/>
          <w:b/>
          <w:szCs w:val="24"/>
        </w:rPr>
        <w:br/>
        <w:t xml:space="preserve">uploaded to eQSL.cc. </w:t>
      </w:r>
    </w:p>
    <w:p w14:paraId="757B94DD" w14:textId="77777777" w:rsidR="008161DF" w:rsidRPr="008161DF" w:rsidRDefault="008161DF" w:rsidP="008161DF">
      <w:pPr>
        <w:spacing w:after="0" w:line="240" w:lineRule="auto"/>
        <w:jc w:val="center"/>
        <w:rPr>
          <w:rFonts w:eastAsia="Times New Roman" w:cs="Arial"/>
          <w:b/>
          <w:szCs w:val="24"/>
        </w:rPr>
      </w:pPr>
    </w:p>
    <w:p w14:paraId="210AD035"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Incoming QSL's are only answered on a "QSLR" basis. Cards can </w:t>
      </w:r>
    </w:p>
    <w:p w14:paraId="36E246B7"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only be returned direct, if adequate return postage is enclosed. </w:t>
      </w:r>
    </w:p>
    <w:p w14:paraId="21BF9C92"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Otherwise return cards are sent out via the Bureau. </w:t>
      </w:r>
    </w:p>
    <w:p w14:paraId="4EE64875"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w:t>
      </w:r>
      <w:r w:rsidRPr="008161DF">
        <w:rPr>
          <w:rFonts w:eastAsia="Times New Roman" w:cs="Arial"/>
          <w:b/>
          <w:color w:val="FF0000"/>
          <w:szCs w:val="24"/>
        </w:rPr>
        <w:t>Note: IRCs are no longer valid in the UK</w:t>
      </w:r>
      <w:r w:rsidRPr="008161DF">
        <w:rPr>
          <w:rFonts w:eastAsia="Times New Roman" w:cs="Arial"/>
          <w:b/>
          <w:szCs w:val="24"/>
        </w:rPr>
        <w:t>).</w:t>
      </w:r>
    </w:p>
    <w:p w14:paraId="73768BEA" w14:textId="77777777" w:rsidR="008161DF" w:rsidRPr="008161DF" w:rsidRDefault="008161DF" w:rsidP="008161DF">
      <w:pPr>
        <w:spacing w:after="0" w:line="240" w:lineRule="auto"/>
        <w:jc w:val="center"/>
        <w:rPr>
          <w:rFonts w:eastAsia="Times New Roman" w:cs="Arial"/>
          <w:b/>
          <w:sz w:val="16"/>
          <w:szCs w:val="16"/>
        </w:rPr>
      </w:pPr>
    </w:p>
    <w:p w14:paraId="25E280ED"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The League also continues to handle the exchange of cards</w:t>
      </w:r>
      <w:r w:rsidRPr="008161DF">
        <w:rPr>
          <w:rFonts w:eastAsia="Times New Roman" w:cs="Arial"/>
          <w:b/>
          <w:szCs w:val="24"/>
        </w:rPr>
        <w:br/>
        <w:t>between current ISWL members.</w:t>
      </w:r>
    </w:p>
    <w:p w14:paraId="7D78D3BE" w14:textId="77777777" w:rsidR="008161DF" w:rsidRPr="008161DF" w:rsidRDefault="008161DF" w:rsidP="008161DF">
      <w:pPr>
        <w:spacing w:after="0" w:line="240" w:lineRule="auto"/>
        <w:jc w:val="center"/>
        <w:rPr>
          <w:rFonts w:ascii="Times New Roman" w:eastAsia="Times New Roman" w:hAnsi="Times New Roman"/>
          <w:sz w:val="16"/>
          <w:szCs w:val="16"/>
        </w:rPr>
      </w:pPr>
    </w:p>
    <w:p w14:paraId="1F602373"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Members wishing to receive cards, should submit a SAE to the</w:t>
      </w:r>
      <w:r w:rsidRPr="008161DF">
        <w:rPr>
          <w:rFonts w:eastAsia="Times New Roman" w:cs="Arial"/>
          <w:b/>
          <w:szCs w:val="24"/>
        </w:rPr>
        <w:br/>
        <w:t>Bureau. So that incoming cards can be promptly dispatched.</w:t>
      </w:r>
    </w:p>
    <w:p w14:paraId="463CBD55"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Members who do not wish to receive incoming QSL's, can</w:t>
      </w:r>
    </w:p>
    <w:p w14:paraId="23383574"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Notify the Bureau, so that cards are not stored for them.</w:t>
      </w:r>
    </w:p>
    <w:p w14:paraId="3E67793C" w14:textId="77777777" w:rsidR="008161DF" w:rsidRPr="008161DF" w:rsidRDefault="008161DF" w:rsidP="008161DF">
      <w:pPr>
        <w:spacing w:after="0" w:line="240" w:lineRule="auto"/>
        <w:jc w:val="center"/>
        <w:rPr>
          <w:rFonts w:eastAsia="Times New Roman" w:cs="Arial"/>
          <w:b/>
          <w:sz w:val="16"/>
          <w:szCs w:val="16"/>
        </w:rPr>
      </w:pPr>
    </w:p>
    <w:p w14:paraId="22A2C153"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Our QSL Bureau has been subject to changes recently. Partly</w:t>
      </w:r>
      <w:r w:rsidRPr="008161DF">
        <w:rPr>
          <w:rFonts w:eastAsia="Times New Roman" w:cs="Arial"/>
          <w:b/>
          <w:szCs w:val="24"/>
        </w:rPr>
        <w:br/>
        <w:t>due to the ever increasing Postal costs and also, because many</w:t>
      </w:r>
      <w:r w:rsidRPr="008161DF">
        <w:rPr>
          <w:rFonts w:eastAsia="Times New Roman" w:cs="Arial"/>
          <w:b/>
          <w:szCs w:val="24"/>
        </w:rPr>
        <w:br/>
        <w:t>national Bureaus globally, have changed their terms of acceptance</w:t>
      </w:r>
      <w:r w:rsidRPr="008161DF">
        <w:rPr>
          <w:rFonts w:eastAsia="Times New Roman" w:cs="Arial"/>
          <w:b/>
          <w:szCs w:val="24"/>
        </w:rPr>
        <w:br/>
        <w:t>of incoming cards. Many Bureaus are now only accepting cards</w:t>
      </w:r>
      <w:r w:rsidRPr="008161DF">
        <w:rPr>
          <w:rFonts w:eastAsia="Times New Roman" w:cs="Arial"/>
          <w:b/>
          <w:szCs w:val="24"/>
        </w:rPr>
        <w:br/>
        <w:t>for Hams and SWL’s, who are members of their national society.</w:t>
      </w:r>
    </w:p>
    <w:p w14:paraId="58DF4E6A" w14:textId="77777777" w:rsidR="008161DF" w:rsidRPr="008161DF" w:rsidRDefault="008161DF" w:rsidP="008161DF">
      <w:pPr>
        <w:spacing w:after="0" w:line="240" w:lineRule="auto"/>
        <w:jc w:val="center"/>
        <w:rPr>
          <w:rFonts w:eastAsia="Times New Roman" w:cs="Arial"/>
          <w:b/>
          <w:sz w:val="16"/>
          <w:szCs w:val="16"/>
        </w:rPr>
      </w:pPr>
    </w:p>
    <w:p w14:paraId="09D01A5E"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The ISWL Bureau has also ceased to accept "outgoing" cards,</w:t>
      </w:r>
      <w:r w:rsidRPr="008161DF">
        <w:rPr>
          <w:rFonts w:eastAsia="Times New Roman" w:cs="Arial"/>
          <w:b/>
          <w:szCs w:val="24"/>
        </w:rPr>
        <w:br/>
        <w:t>destined for non members around the world. This was a very</w:t>
      </w:r>
      <w:r w:rsidRPr="008161DF">
        <w:rPr>
          <w:rFonts w:eastAsia="Times New Roman" w:cs="Arial"/>
          <w:b/>
          <w:szCs w:val="24"/>
        </w:rPr>
        <w:br/>
        <w:t>regrettable decision, but postal costs have increased so much,</w:t>
      </w:r>
      <w:r w:rsidRPr="008161DF">
        <w:rPr>
          <w:rFonts w:eastAsia="Times New Roman" w:cs="Arial"/>
          <w:b/>
          <w:szCs w:val="24"/>
        </w:rPr>
        <w:br/>
        <w:t>that we were unable to maintain a viable world-wide service.</w:t>
      </w:r>
    </w:p>
    <w:p w14:paraId="0F90442B" w14:textId="77777777" w:rsidR="008161DF" w:rsidRPr="008161DF" w:rsidRDefault="008161DF" w:rsidP="008161DF">
      <w:pPr>
        <w:spacing w:after="0" w:line="240" w:lineRule="auto"/>
        <w:jc w:val="center"/>
        <w:rPr>
          <w:rFonts w:eastAsia="Times New Roman" w:cs="Arial"/>
          <w:b/>
          <w:bCs/>
          <w:color w:val="FF0000"/>
          <w:szCs w:val="24"/>
          <w:u w:val="single"/>
        </w:rPr>
      </w:pPr>
    </w:p>
    <w:p w14:paraId="2C93EC0E" w14:textId="77777777" w:rsidR="008161DF" w:rsidRPr="008161DF" w:rsidRDefault="008161DF" w:rsidP="008161DF">
      <w:pPr>
        <w:spacing w:after="0" w:line="240" w:lineRule="auto"/>
        <w:jc w:val="center"/>
        <w:rPr>
          <w:rFonts w:eastAsia="Times New Roman" w:cs="Arial"/>
          <w:b/>
          <w:color w:val="FF0000"/>
          <w:sz w:val="16"/>
          <w:szCs w:val="16"/>
        </w:rPr>
      </w:pPr>
    </w:p>
    <w:p w14:paraId="41D3A509" w14:textId="77777777" w:rsidR="008161DF" w:rsidRPr="008161DF" w:rsidRDefault="008161DF" w:rsidP="008161DF">
      <w:pPr>
        <w:keepNext/>
        <w:widowControl w:val="0"/>
        <w:suppressAutoHyphens/>
        <w:spacing w:after="0" w:line="249" w:lineRule="auto"/>
        <w:jc w:val="center"/>
        <w:outlineLvl w:val="1"/>
        <w:rPr>
          <w:rFonts w:eastAsia="Times New Roman" w:cs="Arial"/>
          <w:b/>
          <w:color w:val="FF0000"/>
          <w:szCs w:val="24"/>
          <w:u w:val="single"/>
          <w:lang w:eastAsia="en-GB"/>
        </w:rPr>
      </w:pPr>
      <w:r w:rsidRPr="008161DF">
        <w:rPr>
          <w:rFonts w:eastAsia="Times New Roman" w:cs="Arial"/>
          <w:b/>
          <w:color w:val="FF0000"/>
          <w:szCs w:val="24"/>
          <w:u w:val="single"/>
          <w:lang w:eastAsia="en-GB"/>
        </w:rPr>
        <w:t>ISWL NETS</w:t>
      </w:r>
    </w:p>
    <w:p w14:paraId="6F6F1CD7" w14:textId="77777777" w:rsidR="008161DF" w:rsidRPr="008161DF" w:rsidRDefault="008161DF" w:rsidP="008161DF">
      <w:pPr>
        <w:spacing w:after="0" w:line="240" w:lineRule="auto"/>
        <w:jc w:val="center"/>
        <w:rPr>
          <w:rFonts w:ascii="Times New Roman" w:eastAsia="Times New Roman" w:hAnsi="Times New Roman"/>
          <w:sz w:val="16"/>
          <w:szCs w:val="16"/>
          <w:lang w:eastAsia="en-GB"/>
        </w:rPr>
      </w:pPr>
    </w:p>
    <w:p w14:paraId="14B24464"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Regular weekly nets take place.</w:t>
      </w:r>
    </w:p>
    <w:p w14:paraId="15F6738B" w14:textId="77777777" w:rsidR="008161DF" w:rsidRPr="008161DF" w:rsidRDefault="008161DF" w:rsidP="008161DF">
      <w:pPr>
        <w:spacing w:after="0" w:line="240" w:lineRule="auto"/>
        <w:jc w:val="center"/>
        <w:rPr>
          <w:rFonts w:eastAsia="Times New Roman" w:cs="Arial"/>
          <w:b/>
          <w:szCs w:val="24"/>
        </w:rPr>
      </w:pPr>
    </w:p>
    <w:p w14:paraId="2ABB4C5A" w14:textId="77777777" w:rsidR="008161DF" w:rsidRPr="008161DF" w:rsidRDefault="008161DF" w:rsidP="008161DF">
      <w:pPr>
        <w:spacing w:after="0" w:line="240" w:lineRule="auto"/>
        <w:jc w:val="center"/>
        <w:rPr>
          <w:rFonts w:eastAsia="Times New Roman" w:cs="Arial"/>
          <w:szCs w:val="24"/>
        </w:rPr>
      </w:pPr>
      <w:r w:rsidRPr="008161DF">
        <w:rPr>
          <w:rFonts w:eastAsia="Times New Roman" w:cs="Arial"/>
          <w:b/>
          <w:szCs w:val="24"/>
        </w:rPr>
        <w:t xml:space="preserve">For the current Net times and frequencies, visit: </w:t>
      </w:r>
      <w:hyperlink r:id="rId5" w:history="1">
        <w:r w:rsidRPr="008161DF">
          <w:rPr>
            <w:rFonts w:eastAsia="Times New Roman" w:cs="Arial"/>
            <w:b/>
            <w:color w:val="0000FF"/>
            <w:szCs w:val="24"/>
            <w:u w:val="single"/>
          </w:rPr>
          <w:t>Https://www.iswl.org.uk/nettimes.htm</w:t>
        </w:r>
      </w:hyperlink>
      <w:r w:rsidRPr="008161DF">
        <w:rPr>
          <w:rFonts w:eastAsia="Times New Roman" w:cs="Arial"/>
          <w:b/>
          <w:szCs w:val="24"/>
        </w:rPr>
        <w:t xml:space="preserve"> </w:t>
      </w:r>
    </w:p>
    <w:p w14:paraId="6E6CDCA7" w14:textId="77777777" w:rsidR="008161DF" w:rsidRPr="008161DF" w:rsidRDefault="008161DF" w:rsidP="008161DF">
      <w:pPr>
        <w:spacing w:after="0" w:line="240" w:lineRule="auto"/>
        <w:jc w:val="center"/>
        <w:rPr>
          <w:rFonts w:eastAsia="Times New Roman" w:cs="Arial"/>
          <w:sz w:val="16"/>
          <w:szCs w:val="16"/>
        </w:rPr>
      </w:pPr>
    </w:p>
    <w:p w14:paraId="6159E934" w14:textId="77777777" w:rsidR="008161DF" w:rsidRPr="008161DF" w:rsidRDefault="008161DF" w:rsidP="008161DF">
      <w:pPr>
        <w:spacing w:after="0" w:line="240" w:lineRule="auto"/>
        <w:jc w:val="center"/>
        <w:rPr>
          <w:rFonts w:eastAsia="Times New Roman" w:cs="Arial"/>
          <w:sz w:val="16"/>
          <w:szCs w:val="16"/>
        </w:rPr>
      </w:pPr>
    </w:p>
    <w:p w14:paraId="51545784" w14:textId="77777777" w:rsidR="008161DF" w:rsidRPr="008161DF" w:rsidRDefault="008161DF" w:rsidP="008161DF">
      <w:pPr>
        <w:spacing w:after="0" w:line="240" w:lineRule="auto"/>
        <w:jc w:val="center"/>
        <w:rPr>
          <w:rFonts w:eastAsia="Times New Roman" w:cs="Arial"/>
          <w:sz w:val="16"/>
          <w:szCs w:val="16"/>
        </w:rPr>
      </w:pPr>
    </w:p>
    <w:p w14:paraId="2BAE44D0" w14:textId="77777777" w:rsidR="008161DF" w:rsidRPr="008161DF" w:rsidRDefault="008161DF" w:rsidP="008161DF">
      <w:pPr>
        <w:spacing w:after="0" w:line="240" w:lineRule="auto"/>
        <w:jc w:val="both"/>
        <w:rPr>
          <w:rFonts w:eastAsia="Times New Roman" w:cs="Arial"/>
          <w:b/>
          <w:szCs w:val="24"/>
        </w:rPr>
      </w:pPr>
      <w:r w:rsidRPr="008161DF">
        <w:rPr>
          <w:rFonts w:eastAsia="Times New Roman" w:cs="Arial"/>
          <w:b/>
          <w:szCs w:val="24"/>
        </w:rPr>
        <w:t>Additional nets may be added from time to time. The Web page always has</w:t>
      </w:r>
    </w:p>
    <w:p w14:paraId="57929B94" w14:textId="77777777" w:rsidR="008161DF" w:rsidRPr="008161DF" w:rsidRDefault="008161DF" w:rsidP="008161DF">
      <w:pPr>
        <w:spacing w:after="0" w:line="240" w:lineRule="auto"/>
        <w:jc w:val="both"/>
        <w:rPr>
          <w:rFonts w:eastAsia="Times New Roman" w:cs="Arial"/>
          <w:b/>
          <w:szCs w:val="24"/>
        </w:rPr>
      </w:pPr>
      <w:r w:rsidRPr="008161DF">
        <w:rPr>
          <w:rFonts w:eastAsia="Times New Roman" w:cs="Arial"/>
          <w:b/>
          <w:szCs w:val="24"/>
        </w:rPr>
        <w:t xml:space="preserve"> the “Current” information, so please see </w:t>
      </w:r>
      <w:hyperlink r:id="rId6" w:history="1">
        <w:r w:rsidRPr="008161DF">
          <w:rPr>
            <w:rFonts w:eastAsia="Times New Roman" w:cs="Arial"/>
            <w:b/>
            <w:color w:val="0000FF"/>
            <w:szCs w:val="24"/>
            <w:u w:val="single"/>
          </w:rPr>
          <w:t>http://www.iswl.org.uk</w:t>
        </w:r>
      </w:hyperlink>
      <w:r w:rsidRPr="008161DF">
        <w:rPr>
          <w:rFonts w:eastAsia="Times New Roman" w:cs="Arial"/>
          <w:b/>
          <w:szCs w:val="24"/>
        </w:rPr>
        <w:t xml:space="preserve"> </w:t>
      </w:r>
    </w:p>
    <w:p w14:paraId="2E676990" w14:textId="77777777" w:rsidR="008161DF" w:rsidRPr="008161DF" w:rsidRDefault="008161DF" w:rsidP="008161DF">
      <w:pPr>
        <w:spacing w:after="0" w:line="240" w:lineRule="auto"/>
        <w:jc w:val="both"/>
        <w:rPr>
          <w:rFonts w:eastAsia="Times New Roman" w:cs="Arial"/>
          <w:sz w:val="16"/>
          <w:szCs w:val="16"/>
        </w:rPr>
      </w:pPr>
    </w:p>
    <w:p w14:paraId="50498943" w14:textId="77777777" w:rsidR="008161DF" w:rsidRPr="008161DF" w:rsidRDefault="008161DF" w:rsidP="008161DF">
      <w:pPr>
        <w:keepNext/>
        <w:spacing w:after="0" w:line="240" w:lineRule="auto"/>
        <w:jc w:val="center"/>
        <w:outlineLvl w:val="6"/>
        <w:rPr>
          <w:rFonts w:eastAsia="Times New Roman" w:cs="Arial"/>
          <w:b/>
          <w:color w:val="0000FF"/>
          <w:szCs w:val="24"/>
          <w:u w:val="single"/>
          <w:lang w:eastAsia="en-GB"/>
        </w:rPr>
      </w:pPr>
      <w:r w:rsidRPr="008161DF">
        <w:rPr>
          <w:rFonts w:eastAsia="Times New Roman" w:cs="Arial"/>
          <w:b/>
          <w:color w:val="0000FF"/>
          <w:szCs w:val="24"/>
          <w:u w:val="single"/>
          <w:lang w:eastAsia="en-GB"/>
        </w:rPr>
        <w:t>All Net times are UK clock time, and frequencies ± QRM</w:t>
      </w:r>
    </w:p>
    <w:p w14:paraId="3023A1EA" w14:textId="77777777" w:rsidR="008161DF" w:rsidRPr="008161DF" w:rsidRDefault="008161DF" w:rsidP="008161DF">
      <w:pPr>
        <w:spacing w:after="0" w:line="240" w:lineRule="auto"/>
        <w:rPr>
          <w:rFonts w:ascii="Times New Roman" w:eastAsia="Times New Roman" w:hAnsi="Times New Roman"/>
          <w:szCs w:val="24"/>
          <w:lang w:eastAsia="en-GB"/>
        </w:rPr>
      </w:pPr>
    </w:p>
    <w:p w14:paraId="620747ED" w14:textId="77777777" w:rsidR="008161DF" w:rsidRPr="008161DF" w:rsidRDefault="008161DF" w:rsidP="008161DF">
      <w:pPr>
        <w:spacing w:after="0" w:line="240" w:lineRule="auto"/>
        <w:jc w:val="center"/>
        <w:rPr>
          <w:rFonts w:eastAsia="Times New Roman" w:cs="Arial"/>
          <w:b/>
          <w:bCs/>
          <w:color w:val="FF0000"/>
          <w:szCs w:val="24"/>
          <w:u w:val="single"/>
        </w:rPr>
      </w:pPr>
      <w:r w:rsidRPr="008161DF">
        <w:rPr>
          <w:rFonts w:eastAsia="Times New Roman" w:cs="Arial"/>
          <w:b/>
          <w:bCs/>
          <w:szCs w:val="24"/>
        </w:rPr>
        <w:t> </w:t>
      </w:r>
      <w:r w:rsidRPr="008161DF">
        <w:rPr>
          <w:rFonts w:eastAsia="Times New Roman" w:cs="Arial"/>
          <w:b/>
          <w:bCs/>
          <w:color w:val="FF0000"/>
          <w:szCs w:val="24"/>
          <w:u w:val="single"/>
        </w:rPr>
        <w:t>Non ISWL Members are always very welcome to join us on our nets</w:t>
      </w:r>
    </w:p>
    <w:p w14:paraId="4C5F3899" w14:textId="77777777" w:rsidR="008161DF" w:rsidRPr="008161DF" w:rsidRDefault="008161DF" w:rsidP="008161DF">
      <w:pPr>
        <w:spacing w:after="0" w:line="240" w:lineRule="auto"/>
        <w:jc w:val="center"/>
        <w:rPr>
          <w:rFonts w:eastAsia="Times New Roman" w:cs="Arial"/>
          <w:b/>
          <w:bCs/>
          <w:color w:val="FF0000"/>
          <w:szCs w:val="24"/>
          <w:u w:val="single"/>
        </w:rPr>
      </w:pPr>
    </w:p>
    <w:p w14:paraId="7C0B15D4"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The ISWL club calls GX4BJC/A, GX4BJC/P, MX1SWL/A and MX1SWL/P, or UK regional variations can be heard on many of the nets. </w:t>
      </w:r>
    </w:p>
    <w:p w14:paraId="50515476" w14:textId="77777777" w:rsidR="008161DF" w:rsidRPr="008161DF" w:rsidRDefault="008161DF" w:rsidP="008161DF">
      <w:pPr>
        <w:spacing w:after="0" w:line="240" w:lineRule="auto"/>
        <w:jc w:val="center"/>
        <w:rPr>
          <w:rFonts w:eastAsia="Times New Roman" w:cs="Arial"/>
          <w:b/>
          <w:szCs w:val="24"/>
        </w:rPr>
      </w:pPr>
    </w:p>
    <w:p w14:paraId="5B2202D0"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Members with a Full UK Callsign can be allocated the club calls on a rota basis for a period of one month. Additionally, Callsigns may occasionally be used </w:t>
      </w:r>
    </w:p>
    <w:p w14:paraId="42D2DE7F" w14:textId="77777777" w:rsidR="008161DF" w:rsidRP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on the nets without the “X” or regional club variations.  </w:t>
      </w:r>
    </w:p>
    <w:p w14:paraId="2EAE8E6C" w14:textId="77777777" w:rsidR="008161DF" w:rsidRPr="008161DF" w:rsidRDefault="008161DF" w:rsidP="008161DF">
      <w:pPr>
        <w:spacing w:after="0" w:line="240" w:lineRule="auto"/>
        <w:jc w:val="center"/>
        <w:rPr>
          <w:rFonts w:eastAsia="Times New Roman" w:cs="Arial"/>
          <w:b/>
          <w:szCs w:val="24"/>
        </w:rPr>
      </w:pPr>
    </w:p>
    <w:p w14:paraId="799A885E" w14:textId="77777777" w:rsidR="008161DF" w:rsidRDefault="008161DF" w:rsidP="008161DF">
      <w:pPr>
        <w:spacing w:after="0" w:line="240" w:lineRule="auto"/>
        <w:jc w:val="center"/>
        <w:rPr>
          <w:rFonts w:eastAsia="Times New Roman" w:cs="Arial"/>
          <w:b/>
          <w:szCs w:val="24"/>
        </w:rPr>
      </w:pPr>
      <w:r w:rsidRPr="008161DF">
        <w:rPr>
          <w:rFonts w:eastAsia="Times New Roman" w:cs="Arial"/>
          <w:b/>
          <w:szCs w:val="24"/>
        </w:rPr>
        <w:t xml:space="preserve">Everyone is assured of a warm welcome on any net, </w:t>
      </w:r>
      <w:r>
        <w:rPr>
          <w:rFonts w:eastAsia="Times New Roman" w:cs="Arial"/>
          <w:b/>
          <w:szCs w:val="24"/>
        </w:rPr>
        <w:t>w</w:t>
      </w:r>
      <w:r w:rsidRPr="008161DF">
        <w:rPr>
          <w:rFonts w:eastAsia="Times New Roman" w:cs="Arial"/>
          <w:b/>
          <w:szCs w:val="24"/>
        </w:rPr>
        <w:t>hether a member or not.</w:t>
      </w:r>
    </w:p>
    <w:p w14:paraId="386E74C3" w14:textId="77777777" w:rsidR="00597EF1" w:rsidRPr="008161DF" w:rsidRDefault="00597EF1" w:rsidP="008161DF">
      <w:pPr>
        <w:spacing w:after="0" w:line="240" w:lineRule="auto"/>
        <w:jc w:val="center"/>
        <w:rPr>
          <w:rFonts w:eastAsia="Times New Roman" w:cs="Arial"/>
          <w:b/>
          <w:szCs w:val="24"/>
        </w:rPr>
      </w:pPr>
    </w:p>
    <w:p w14:paraId="00822500"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r w:rsidRPr="009D3C73">
        <w:rPr>
          <w:rFonts w:eastAsia="Times New Roman" w:cs="Arial"/>
          <w:b/>
          <w:bCs/>
          <w:color w:val="FF0000"/>
          <w:szCs w:val="24"/>
          <w:u w:val="single"/>
        </w:rPr>
        <w:lastRenderedPageBreak/>
        <w:t>ISWL ADRRESSES</w:t>
      </w:r>
    </w:p>
    <w:p w14:paraId="1BD22168"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6758534B" w14:textId="77777777" w:rsidR="009D3C73" w:rsidRPr="009D3C73" w:rsidRDefault="00000000" w:rsidP="009D3C73">
      <w:pPr>
        <w:widowControl w:val="0"/>
        <w:suppressAutoHyphens/>
        <w:spacing w:after="0" w:line="249" w:lineRule="auto"/>
        <w:jc w:val="center"/>
        <w:rPr>
          <w:rFonts w:eastAsia="Times New Roman" w:cs="Arial"/>
          <w:b/>
          <w:bCs/>
          <w:color w:val="0000FF"/>
          <w:szCs w:val="24"/>
          <w:u w:val="single"/>
        </w:rPr>
      </w:pPr>
      <w:hyperlink r:id="rId7" w:history="1">
        <w:r w:rsidR="009D3C73" w:rsidRPr="009D3C73">
          <w:rPr>
            <w:rFonts w:eastAsia="Times New Roman" w:cs="Arial"/>
            <w:b/>
            <w:bCs/>
            <w:color w:val="0000FF"/>
            <w:szCs w:val="24"/>
            <w:u w:val="single"/>
          </w:rPr>
          <w:t>www.iswl.org.uk</w:t>
        </w:r>
      </w:hyperlink>
    </w:p>
    <w:p w14:paraId="428058A6"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50D5A5C8"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r w:rsidRPr="009D3C73">
        <w:rPr>
          <w:rFonts w:eastAsia="Times New Roman" w:cs="Arial"/>
          <w:b/>
          <w:bCs/>
          <w:color w:val="FF0000"/>
          <w:szCs w:val="24"/>
          <w:u w:val="single"/>
        </w:rPr>
        <w:t>ISWL Headquarters ( Hon Secretary )</w:t>
      </w:r>
    </w:p>
    <w:p w14:paraId="2F45BC74"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215B7CF8" w14:textId="77777777" w:rsidR="009D3C73" w:rsidRPr="009D3C73" w:rsidRDefault="009D3C73" w:rsidP="009D3C73">
      <w:pPr>
        <w:widowControl w:val="0"/>
        <w:spacing w:after="0" w:line="260" w:lineRule="atLeast"/>
        <w:jc w:val="center"/>
        <w:rPr>
          <w:rFonts w:eastAsia="Times New Roman" w:cs="Arial"/>
          <w:b/>
          <w:bCs/>
          <w:szCs w:val="24"/>
        </w:rPr>
      </w:pPr>
      <w:r w:rsidRPr="009D3C73">
        <w:rPr>
          <w:rFonts w:eastAsia="Times New Roman" w:cs="Arial"/>
          <w:b/>
          <w:bCs/>
          <w:szCs w:val="24"/>
        </w:rPr>
        <w:t>Peter G. Whiffing G-13102 / M0PGW</w:t>
      </w:r>
    </w:p>
    <w:p w14:paraId="4DD5ECDE" w14:textId="77777777" w:rsidR="009D3C73" w:rsidRPr="009D3C73" w:rsidRDefault="009D3C73" w:rsidP="009D3C73">
      <w:pPr>
        <w:widowControl w:val="0"/>
        <w:spacing w:after="0" w:line="260" w:lineRule="atLeast"/>
        <w:jc w:val="center"/>
        <w:rPr>
          <w:rFonts w:eastAsia="Times New Roman" w:cs="Arial"/>
          <w:b/>
          <w:bCs/>
          <w:szCs w:val="24"/>
        </w:rPr>
      </w:pPr>
      <w:r w:rsidRPr="009D3C73">
        <w:rPr>
          <w:rFonts w:eastAsia="Times New Roman" w:cs="Arial"/>
          <w:b/>
          <w:bCs/>
          <w:szCs w:val="24"/>
        </w:rPr>
        <w:t xml:space="preserve">38 Green Close,  Stannington, Morpeth,  </w:t>
      </w:r>
    </w:p>
    <w:p w14:paraId="22ECD206" w14:textId="77777777" w:rsidR="009D3C73" w:rsidRPr="009D3C73" w:rsidRDefault="009D3C73" w:rsidP="009D3C73">
      <w:pPr>
        <w:widowControl w:val="0"/>
        <w:spacing w:after="0" w:line="260" w:lineRule="atLeast"/>
        <w:jc w:val="center"/>
        <w:rPr>
          <w:rFonts w:eastAsia="Times New Roman" w:cs="Arial"/>
          <w:b/>
          <w:bCs/>
          <w:szCs w:val="24"/>
        </w:rPr>
      </w:pPr>
      <w:r w:rsidRPr="009D3C73">
        <w:rPr>
          <w:rFonts w:eastAsia="Times New Roman" w:cs="Arial"/>
          <w:b/>
          <w:bCs/>
          <w:szCs w:val="24"/>
        </w:rPr>
        <w:t>Northumberland,  NE61 6PE  England</w:t>
      </w:r>
    </w:p>
    <w:p w14:paraId="7241EDB1" w14:textId="77777777" w:rsidR="009D3C73" w:rsidRPr="009D3C73" w:rsidRDefault="009D3C73" w:rsidP="009D3C73">
      <w:pPr>
        <w:widowControl w:val="0"/>
        <w:spacing w:after="0" w:line="260" w:lineRule="atLeast"/>
        <w:jc w:val="center"/>
        <w:rPr>
          <w:rFonts w:eastAsia="Times New Roman" w:cs="Arial"/>
          <w:b/>
          <w:color w:val="0000FF"/>
          <w:sz w:val="18"/>
          <w:szCs w:val="18"/>
        </w:rPr>
      </w:pPr>
    </w:p>
    <w:p w14:paraId="6648A45F"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r w:rsidRPr="009D3C73">
        <w:rPr>
          <w:rFonts w:eastAsia="Times New Roman" w:cs="Arial"/>
          <w:b/>
          <w:bCs/>
          <w:color w:val="FF0000"/>
          <w:szCs w:val="24"/>
          <w:u w:val="single"/>
        </w:rPr>
        <w:t xml:space="preserve">Membership Secretary ( &amp; New Memberships ) </w:t>
      </w:r>
    </w:p>
    <w:p w14:paraId="0BD6C122"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p>
    <w:p w14:paraId="48BBE90D" w14:textId="77777777" w:rsidR="009D3C73" w:rsidRPr="009D3C73" w:rsidRDefault="009D3C73" w:rsidP="009D3C73">
      <w:pPr>
        <w:widowControl w:val="0"/>
        <w:suppressAutoHyphens/>
        <w:spacing w:after="0" w:line="249" w:lineRule="auto"/>
        <w:jc w:val="center"/>
        <w:rPr>
          <w:rFonts w:eastAsia="Times New Roman" w:cs="Arial"/>
          <w:b/>
          <w:bCs/>
          <w:szCs w:val="24"/>
        </w:rPr>
      </w:pPr>
      <w:r w:rsidRPr="009D3C73">
        <w:rPr>
          <w:rFonts w:eastAsia="Times New Roman" w:cs="Arial"/>
          <w:b/>
          <w:bCs/>
          <w:szCs w:val="24"/>
        </w:rPr>
        <w:t>Ron Satterthwaite G-16345 / G6BMY</w:t>
      </w:r>
    </w:p>
    <w:p w14:paraId="6BE87E4C" w14:textId="63C88901" w:rsidR="009D3C73" w:rsidRPr="009D3C73" w:rsidRDefault="009D3C73" w:rsidP="009D3C73">
      <w:pPr>
        <w:widowControl w:val="0"/>
        <w:suppressAutoHyphens/>
        <w:spacing w:after="0" w:line="249" w:lineRule="auto"/>
        <w:jc w:val="center"/>
        <w:rPr>
          <w:rFonts w:eastAsia="Times New Roman" w:cs="Arial"/>
          <w:b/>
          <w:bCs/>
          <w:szCs w:val="24"/>
        </w:rPr>
      </w:pPr>
      <w:r w:rsidRPr="009D3C73">
        <w:rPr>
          <w:rFonts w:eastAsia="Times New Roman" w:cs="Arial"/>
          <w:b/>
          <w:bCs/>
          <w:szCs w:val="24"/>
        </w:rPr>
        <w:t>47 Aberford Road, Bagul</w:t>
      </w:r>
      <w:r w:rsidR="00D11E21">
        <w:rPr>
          <w:rFonts w:eastAsia="Times New Roman" w:cs="Arial"/>
          <w:b/>
          <w:bCs/>
          <w:szCs w:val="24"/>
        </w:rPr>
        <w:t>e</w:t>
      </w:r>
      <w:r w:rsidRPr="009D3C73">
        <w:rPr>
          <w:rFonts w:eastAsia="Times New Roman" w:cs="Arial"/>
          <w:b/>
          <w:bCs/>
          <w:szCs w:val="24"/>
        </w:rPr>
        <w:t>y,</w:t>
      </w:r>
    </w:p>
    <w:p w14:paraId="51421D00" w14:textId="77777777" w:rsidR="009D3C73" w:rsidRPr="009D3C73" w:rsidRDefault="009D3C73" w:rsidP="009D3C73">
      <w:pPr>
        <w:widowControl w:val="0"/>
        <w:suppressAutoHyphens/>
        <w:spacing w:after="0" w:line="249" w:lineRule="auto"/>
        <w:jc w:val="center"/>
        <w:rPr>
          <w:rFonts w:eastAsia="Times New Roman" w:cs="Arial"/>
          <w:b/>
          <w:bCs/>
          <w:szCs w:val="24"/>
        </w:rPr>
      </w:pPr>
      <w:r w:rsidRPr="009D3C73">
        <w:rPr>
          <w:rFonts w:eastAsia="Times New Roman" w:cs="Arial"/>
          <w:b/>
          <w:bCs/>
          <w:szCs w:val="24"/>
        </w:rPr>
        <w:t>Manchester, M23 1JY  England</w:t>
      </w:r>
    </w:p>
    <w:p w14:paraId="705F5859"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14CD35E3"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r w:rsidRPr="009D3C73">
        <w:rPr>
          <w:rFonts w:eastAsia="Times New Roman" w:cs="Arial"/>
          <w:b/>
          <w:bCs/>
          <w:color w:val="FF0000"/>
          <w:szCs w:val="24"/>
          <w:u w:val="single"/>
        </w:rPr>
        <w:t>ISWL Hon Treasurer &amp; QSL Bureau Manager</w:t>
      </w:r>
    </w:p>
    <w:p w14:paraId="1F98FA24"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p>
    <w:p w14:paraId="4AC10527" w14:textId="77777777" w:rsidR="009D3C73" w:rsidRPr="009D3C73" w:rsidRDefault="009D3C73" w:rsidP="009D3C73">
      <w:pPr>
        <w:widowControl w:val="0"/>
        <w:suppressAutoHyphens/>
        <w:spacing w:after="0" w:line="249" w:lineRule="auto"/>
        <w:jc w:val="center"/>
        <w:rPr>
          <w:rFonts w:eastAsia="Times New Roman" w:cs="Arial"/>
          <w:b/>
          <w:szCs w:val="24"/>
        </w:rPr>
      </w:pPr>
      <w:r w:rsidRPr="009D3C73">
        <w:rPr>
          <w:rFonts w:eastAsia="Times New Roman" w:cs="Arial"/>
          <w:b/>
          <w:szCs w:val="24"/>
        </w:rPr>
        <w:t>Richard King G-14167 / M5DIK</w:t>
      </w:r>
    </w:p>
    <w:p w14:paraId="69EF8D58" w14:textId="77777777" w:rsidR="009D3C73" w:rsidRPr="009D3C73" w:rsidRDefault="009D3C73" w:rsidP="009D3C73">
      <w:pPr>
        <w:widowControl w:val="0"/>
        <w:suppressAutoHyphens/>
        <w:spacing w:after="0" w:line="249" w:lineRule="auto"/>
        <w:jc w:val="center"/>
        <w:rPr>
          <w:rFonts w:eastAsia="Times New Roman" w:cs="Arial"/>
          <w:b/>
          <w:szCs w:val="24"/>
        </w:rPr>
      </w:pPr>
      <w:r w:rsidRPr="009D3C73">
        <w:rPr>
          <w:rFonts w:eastAsia="Times New Roman" w:cs="Arial"/>
          <w:b/>
          <w:szCs w:val="24"/>
        </w:rPr>
        <w:t>10 Bucks Avenue</w:t>
      </w:r>
    </w:p>
    <w:p w14:paraId="260E638E" w14:textId="77777777" w:rsidR="009D3C73" w:rsidRPr="009D3C73" w:rsidRDefault="009D3C73" w:rsidP="009D3C73">
      <w:pPr>
        <w:widowControl w:val="0"/>
        <w:suppressAutoHyphens/>
        <w:spacing w:after="0" w:line="249" w:lineRule="auto"/>
        <w:jc w:val="center"/>
        <w:rPr>
          <w:rFonts w:eastAsia="Times New Roman" w:cs="Arial"/>
          <w:b/>
          <w:szCs w:val="24"/>
        </w:rPr>
      </w:pPr>
      <w:r w:rsidRPr="009D3C73">
        <w:rPr>
          <w:rFonts w:eastAsia="Times New Roman" w:cs="Arial"/>
          <w:b/>
          <w:szCs w:val="24"/>
        </w:rPr>
        <w:t>Oxhey, Watford</w:t>
      </w:r>
    </w:p>
    <w:p w14:paraId="110DF85C"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r w:rsidRPr="009D3C73">
        <w:rPr>
          <w:rFonts w:eastAsia="Times New Roman" w:cs="Arial"/>
          <w:b/>
          <w:szCs w:val="24"/>
        </w:rPr>
        <w:t xml:space="preserve">Herts., WD19 4AS  </w:t>
      </w:r>
      <w:r w:rsidRPr="009D3C73">
        <w:rPr>
          <w:rFonts w:eastAsia="Times New Roman" w:cs="Arial"/>
          <w:b/>
          <w:bCs/>
          <w:szCs w:val="24"/>
        </w:rPr>
        <w:t>England</w:t>
      </w:r>
    </w:p>
    <w:p w14:paraId="5FFD969F"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1E882A41" w14:textId="77777777" w:rsidR="009D3C73" w:rsidRPr="009D3C73" w:rsidRDefault="009D3C73" w:rsidP="009D3C73">
      <w:pPr>
        <w:widowControl w:val="0"/>
        <w:suppressAutoHyphens/>
        <w:spacing w:after="0" w:line="249" w:lineRule="auto"/>
        <w:jc w:val="center"/>
        <w:rPr>
          <w:rFonts w:eastAsia="Times New Roman" w:cs="Arial"/>
          <w:color w:val="0000FF"/>
          <w:sz w:val="18"/>
          <w:szCs w:val="18"/>
          <w:lang w:val="nl-NL"/>
        </w:rPr>
      </w:pPr>
    </w:p>
    <w:p w14:paraId="68C9C6F1" w14:textId="77777777" w:rsidR="009D3C73" w:rsidRPr="009D3C73" w:rsidRDefault="009D3C73" w:rsidP="009D3C73">
      <w:pPr>
        <w:widowControl w:val="0"/>
        <w:suppressAutoHyphens/>
        <w:spacing w:after="0" w:line="249" w:lineRule="auto"/>
        <w:jc w:val="center"/>
        <w:rPr>
          <w:rFonts w:eastAsia="Times New Roman" w:cs="Arial"/>
          <w:b/>
          <w:bCs/>
          <w:color w:val="FF0000"/>
          <w:szCs w:val="24"/>
          <w:u w:val="single"/>
        </w:rPr>
      </w:pPr>
      <w:r w:rsidRPr="009D3C73">
        <w:rPr>
          <w:rFonts w:eastAsia="Times New Roman" w:cs="Arial"/>
          <w:b/>
          <w:bCs/>
          <w:color w:val="FF0000"/>
          <w:szCs w:val="24"/>
          <w:u w:val="single"/>
        </w:rPr>
        <w:t>Contests and Awards Manager</w:t>
      </w:r>
    </w:p>
    <w:p w14:paraId="1FE208C2" w14:textId="77777777" w:rsidR="009D3C73" w:rsidRPr="009D3C73" w:rsidRDefault="009D3C73" w:rsidP="009D3C73">
      <w:pPr>
        <w:widowControl w:val="0"/>
        <w:suppressAutoHyphens/>
        <w:spacing w:after="0" w:line="249" w:lineRule="auto"/>
        <w:jc w:val="center"/>
        <w:rPr>
          <w:rFonts w:eastAsia="Times New Roman" w:cs="Arial"/>
          <w:b/>
          <w:bCs/>
          <w:color w:val="0000FF"/>
          <w:szCs w:val="24"/>
          <w:u w:val="single"/>
        </w:rPr>
      </w:pPr>
    </w:p>
    <w:p w14:paraId="3D76C1F5" w14:textId="77777777" w:rsidR="009D3C73" w:rsidRPr="009D3C73" w:rsidRDefault="009D3C73" w:rsidP="009D3C73">
      <w:pPr>
        <w:widowControl w:val="0"/>
        <w:suppressAutoHyphens/>
        <w:spacing w:after="0" w:line="249" w:lineRule="auto"/>
        <w:jc w:val="center"/>
        <w:rPr>
          <w:rFonts w:eastAsia="Times New Roman" w:cs="Arial"/>
          <w:b/>
          <w:szCs w:val="24"/>
        </w:rPr>
      </w:pPr>
      <w:bookmarkStart w:id="0" w:name="_Hlk520816198"/>
      <w:r w:rsidRPr="009D3C73">
        <w:rPr>
          <w:rFonts w:eastAsia="Times New Roman" w:cs="Arial"/>
          <w:b/>
          <w:szCs w:val="24"/>
        </w:rPr>
        <w:t>Richard King G-14167 / M5DIK</w:t>
      </w:r>
    </w:p>
    <w:p w14:paraId="0FFBB8C9" w14:textId="77777777" w:rsidR="009D3C73" w:rsidRPr="009D3C73" w:rsidRDefault="009D3C73" w:rsidP="009D3C73">
      <w:pPr>
        <w:widowControl w:val="0"/>
        <w:suppressAutoHyphens/>
        <w:spacing w:after="0" w:line="249" w:lineRule="auto"/>
        <w:jc w:val="center"/>
        <w:rPr>
          <w:rFonts w:eastAsia="Times New Roman" w:cs="Arial"/>
          <w:b/>
          <w:szCs w:val="24"/>
        </w:rPr>
      </w:pPr>
      <w:r w:rsidRPr="009D3C73">
        <w:rPr>
          <w:rFonts w:eastAsia="Times New Roman" w:cs="Arial"/>
          <w:b/>
          <w:szCs w:val="24"/>
        </w:rPr>
        <w:t>10 Bucks Avenue</w:t>
      </w:r>
    </w:p>
    <w:p w14:paraId="46ECB642" w14:textId="77777777" w:rsidR="009D3C73" w:rsidRPr="009D3C73" w:rsidRDefault="009D3C73" w:rsidP="009D3C73">
      <w:pPr>
        <w:widowControl w:val="0"/>
        <w:suppressAutoHyphens/>
        <w:spacing w:after="0" w:line="249" w:lineRule="auto"/>
        <w:jc w:val="center"/>
        <w:rPr>
          <w:rFonts w:eastAsia="Times New Roman" w:cs="Arial"/>
          <w:b/>
          <w:szCs w:val="24"/>
        </w:rPr>
      </w:pPr>
      <w:r w:rsidRPr="009D3C73">
        <w:rPr>
          <w:rFonts w:eastAsia="Times New Roman" w:cs="Arial"/>
          <w:b/>
          <w:szCs w:val="24"/>
        </w:rPr>
        <w:t>Oxhey, Watford</w:t>
      </w:r>
    </w:p>
    <w:p w14:paraId="0218E782" w14:textId="77777777" w:rsidR="009D3C73" w:rsidRPr="009D3C73" w:rsidRDefault="009D3C73" w:rsidP="009D3C73">
      <w:pPr>
        <w:widowControl w:val="0"/>
        <w:suppressAutoHyphens/>
        <w:spacing w:after="0" w:line="249" w:lineRule="auto"/>
        <w:jc w:val="center"/>
        <w:rPr>
          <w:rFonts w:eastAsia="Times New Roman" w:cs="Arial"/>
          <w:b/>
          <w:bCs/>
          <w:color w:val="0000FF"/>
          <w:sz w:val="18"/>
          <w:szCs w:val="18"/>
        </w:rPr>
      </w:pPr>
      <w:r w:rsidRPr="009D3C73">
        <w:rPr>
          <w:rFonts w:eastAsia="Times New Roman" w:cs="Arial"/>
          <w:b/>
          <w:szCs w:val="24"/>
        </w:rPr>
        <w:t xml:space="preserve">Herts., WD19 4AS  </w:t>
      </w:r>
      <w:r w:rsidRPr="009D3C73">
        <w:rPr>
          <w:rFonts w:eastAsia="Times New Roman" w:cs="Arial"/>
          <w:b/>
          <w:bCs/>
          <w:szCs w:val="24"/>
        </w:rPr>
        <w:t>England</w:t>
      </w:r>
      <w:bookmarkEnd w:id="0"/>
    </w:p>
    <w:p w14:paraId="10761E6D" w14:textId="77777777" w:rsidR="009D3C73" w:rsidRPr="009D3C73" w:rsidRDefault="009D3C73" w:rsidP="009D3C73">
      <w:pPr>
        <w:widowControl w:val="0"/>
        <w:suppressAutoHyphens/>
        <w:spacing w:after="0" w:line="249" w:lineRule="auto"/>
        <w:jc w:val="center"/>
        <w:rPr>
          <w:rFonts w:eastAsia="Times New Roman" w:cs="Arial"/>
          <w:b/>
          <w:bCs/>
          <w:color w:val="0000FF"/>
          <w:sz w:val="18"/>
          <w:szCs w:val="18"/>
        </w:rPr>
      </w:pPr>
    </w:p>
    <w:p w14:paraId="1E79F7EB" w14:textId="77777777" w:rsidR="009D3C73" w:rsidRPr="009D3C73" w:rsidRDefault="009D3C73" w:rsidP="009D3C73">
      <w:pPr>
        <w:widowControl w:val="0"/>
        <w:suppressAutoHyphens/>
        <w:spacing w:after="0" w:line="249" w:lineRule="auto"/>
        <w:jc w:val="center"/>
        <w:rPr>
          <w:rFonts w:eastAsia="Times New Roman" w:cs="Arial"/>
          <w:b/>
          <w:bCs/>
          <w:color w:val="FF0000"/>
          <w:szCs w:val="20"/>
          <w:u w:val="single"/>
        </w:rPr>
      </w:pPr>
      <w:r w:rsidRPr="009D3C73">
        <w:rPr>
          <w:rFonts w:eastAsia="Times New Roman" w:cs="Arial"/>
          <w:color w:val="0000FF"/>
          <w:szCs w:val="20"/>
        </w:rPr>
        <w:t> </w:t>
      </w:r>
      <w:r w:rsidRPr="009D3C73">
        <w:rPr>
          <w:rFonts w:eastAsia="Times New Roman" w:cs="Arial"/>
          <w:b/>
          <w:bCs/>
          <w:color w:val="FF0000"/>
          <w:szCs w:val="20"/>
          <w:u w:val="single"/>
        </w:rPr>
        <w:t>JOIN US NOW !!</w:t>
      </w:r>
    </w:p>
    <w:p w14:paraId="4828C551" w14:textId="77777777" w:rsidR="009D3C73" w:rsidRPr="009D3C73" w:rsidRDefault="009D3C73" w:rsidP="009D3C73">
      <w:pPr>
        <w:widowControl w:val="0"/>
        <w:suppressAutoHyphens/>
        <w:spacing w:after="0" w:line="249" w:lineRule="auto"/>
        <w:jc w:val="center"/>
        <w:rPr>
          <w:rFonts w:eastAsia="Times New Roman" w:cs="Arial"/>
          <w:b/>
          <w:bCs/>
          <w:color w:val="FF0000"/>
          <w:sz w:val="16"/>
          <w:szCs w:val="16"/>
          <w:u w:val="single"/>
        </w:rPr>
      </w:pPr>
    </w:p>
    <w:p w14:paraId="5F26912F" w14:textId="77777777" w:rsidR="009D3C73" w:rsidRPr="009D3C73" w:rsidRDefault="009D3C73" w:rsidP="009D3C73">
      <w:pPr>
        <w:widowControl w:val="0"/>
        <w:suppressAutoHyphens/>
        <w:spacing w:after="0" w:line="249" w:lineRule="auto"/>
        <w:jc w:val="center"/>
        <w:rPr>
          <w:rFonts w:eastAsia="Times New Roman" w:cs="Arial"/>
          <w:b/>
          <w:szCs w:val="20"/>
        </w:rPr>
      </w:pPr>
      <w:r w:rsidRPr="009D3C73">
        <w:rPr>
          <w:rFonts w:eastAsia="Times New Roman" w:cs="Arial"/>
          <w:b/>
          <w:szCs w:val="20"/>
        </w:rPr>
        <w:t>Download and Complete an Application Form</w:t>
      </w:r>
    </w:p>
    <w:p w14:paraId="659CB354" w14:textId="77777777" w:rsidR="009D3C73" w:rsidRPr="009D3C73" w:rsidRDefault="009D3C73" w:rsidP="009D3C73">
      <w:pPr>
        <w:widowControl w:val="0"/>
        <w:suppressAutoHyphens/>
        <w:spacing w:after="0" w:line="249" w:lineRule="auto"/>
        <w:jc w:val="center"/>
        <w:rPr>
          <w:rFonts w:eastAsia="Times New Roman" w:cs="Arial"/>
          <w:b/>
          <w:color w:val="FF0000"/>
          <w:szCs w:val="20"/>
        </w:rPr>
      </w:pPr>
      <w:r w:rsidRPr="009D3C73">
        <w:rPr>
          <w:rFonts w:eastAsia="Times New Roman" w:cs="Arial"/>
          <w:b/>
          <w:szCs w:val="20"/>
        </w:rPr>
        <w:t>and send together with your remittance to:</w:t>
      </w:r>
    </w:p>
    <w:p w14:paraId="47989600" w14:textId="77777777" w:rsidR="009D3C73" w:rsidRPr="009D3C73" w:rsidRDefault="009D3C73" w:rsidP="009D3C73">
      <w:pPr>
        <w:widowControl w:val="0"/>
        <w:suppressAutoHyphens/>
        <w:spacing w:after="0" w:line="249" w:lineRule="auto"/>
        <w:jc w:val="center"/>
        <w:rPr>
          <w:rFonts w:eastAsia="Times New Roman" w:cs="Arial"/>
          <w:b/>
          <w:color w:val="0033CC"/>
          <w:sz w:val="28"/>
          <w:szCs w:val="28"/>
          <w:u w:val="single"/>
        </w:rPr>
      </w:pPr>
      <w:r w:rsidRPr="009D3C73">
        <w:rPr>
          <w:rFonts w:eastAsia="Times New Roman" w:cs="Arial"/>
          <w:b/>
          <w:color w:val="0033CC"/>
          <w:sz w:val="28"/>
          <w:szCs w:val="28"/>
          <w:u w:val="single"/>
        </w:rPr>
        <w:t>The Membership Secretary</w:t>
      </w:r>
    </w:p>
    <w:p w14:paraId="43BF5AD6" w14:textId="77777777" w:rsidR="009D3C73" w:rsidRPr="009D3C73" w:rsidRDefault="009D3C73" w:rsidP="009D3C73">
      <w:pPr>
        <w:widowControl w:val="0"/>
        <w:suppressAutoHyphens/>
        <w:spacing w:after="0" w:line="249" w:lineRule="auto"/>
        <w:jc w:val="center"/>
        <w:rPr>
          <w:rFonts w:eastAsia="Times New Roman" w:cs="Arial"/>
          <w:color w:val="FF0000"/>
          <w:sz w:val="16"/>
          <w:szCs w:val="16"/>
        </w:rPr>
      </w:pPr>
    </w:p>
    <w:p w14:paraId="1F0C9F9B" w14:textId="77777777" w:rsidR="009D3C73" w:rsidRPr="009D3C73" w:rsidRDefault="009D3C73" w:rsidP="009D3C73">
      <w:pPr>
        <w:widowControl w:val="0"/>
        <w:suppressAutoHyphens/>
        <w:spacing w:after="0" w:line="249" w:lineRule="auto"/>
        <w:jc w:val="center"/>
        <w:rPr>
          <w:rFonts w:eastAsia="Times New Roman" w:cs="Arial"/>
          <w:b/>
          <w:bCs/>
          <w:color w:val="000000"/>
          <w:szCs w:val="20"/>
        </w:rPr>
      </w:pPr>
      <w:r w:rsidRPr="009D3C73">
        <w:rPr>
          <w:rFonts w:eastAsia="Times New Roman" w:cs="Arial"/>
          <w:b/>
          <w:bCs/>
          <w:color w:val="000000"/>
          <w:szCs w:val="20"/>
        </w:rPr>
        <w:t>Subscription rates are shown on the Application Form</w:t>
      </w:r>
    </w:p>
    <w:p w14:paraId="4253CB4F" w14:textId="77777777" w:rsidR="009D3C73" w:rsidRPr="009D3C73" w:rsidRDefault="009D3C73" w:rsidP="009D3C73">
      <w:pPr>
        <w:widowControl w:val="0"/>
        <w:suppressAutoHyphens/>
        <w:spacing w:after="0" w:line="249" w:lineRule="auto"/>
        <w:rPr>
          <w:rFonts w:eastAsia="Times New Roman" w:cs="Arial"/>
          <w:b/>
          <w:bCs/>
          <w:color w:val="0000FF"/>
          <w:szCs w:val="20"/>
          <w:u w:val="single"/>
        </w:rPr>
      </w:pPr>
    </w:p>
    <w:p w14:paraId="23AB72E9" w14:textId="77777777" w:rsidR="009D3C73" w:rsidRPr="009D3C73" w:rsidRDefault="009D3C73" w:rsidP="009D3C73">
      <w:pPr>
        <w:widowControl w:val="0"/>
        <w:suppressAutoHyphens/>
        <w:spacing w:after="0" w:line="249" w:lineRule="auto"/>
        <w:jc w:val="center"/>
        <w:rPr>
          <w:rFonts w:eastAsia="Times New Roman" w:cs="Arial"/>
          <w:b/>
          <w:bCs/>
          <w:color w:val="FF0000"/>
          <w:szCs w:val="20"/>
          <w:u w:val="single"/>
        </w:rPr>
      </w:pPr>
      <w:r w:rsidRPr="009D3C73">
        <w:rPr>
          <w:rFonts w:eastAsia="Times New Roman" w:cs="Arial"/>
          <w:b/>
          <w:bCs/>
          <w:color w:val="FF0000"/>
          <w:szCs w:val="20"/>
          <w:u w:val="single"/>
        </w:rPr>
        <w:t>INTERNET</w:t>
      </w:r>
    </w:p>
    <w:p w14:paraId="03642CFD" w14:textId="77777777" w:rsidR="009D3C73" w:rsidRPr="009D3C73" w:rsidRDefault="009D3C73" w:rsidP="009D3C73">
      <w:pPr>
        <w:widowControl w:val="0"/>
        <w:suppressAutoHyphens/>
        <w:spacing w:after="0" w:line="249" w:lineRule="auto"/>
        <w:jc w:val="center"/>
        <w:rPr>
          <w:rFonts w:eastAsia="Times New Roman" w:cs="Arial"/>
          <w:b/>
          <w:bCs/>
          <w:color w:val="FF0000"/>
          <w:sz w:val="16"/>
          <w:szCs w:val="16"/>
          <w:u w:val="single"/>
        </w:rPr>
      </w:pPr>
    </w:p>
    <w:p w14:paraId="351E9F4E" w14:textId="77777777" w:rsidR="009D3C73" w:rsidRPr="009D3C73" w:rsidRDefault="009D3C73" w:rsidP="009D3C73">
      <w:pPr>
        <w:spacing w:after="0" w:line="240" w:lineRule="auto"/>
        <w:jc w:val="center"/>
        <w:rPr>
          <w:rFonts w:eastAsia="Times New Roman" w:cs="Arial"/>
          <w:b/>
          <w:color w:val="0D0D0D"/>
          <w:szCs w:val="20"/>
        </w:rPr>
      </w:pPr>
      <w:r w:rsidRPr="009D3C73">
        <w:rPr>
          <w:rFonts w:eastAsia="Times New Roman" w:cs="Arial"/>
          <w:b/>
          <w:color w:val="0D0D0D"/>
          <w:szCs w:val="20"/>
        </w:rPr>
        <w:t>When joining, please supply your e-mail address.</w:t>
      </w:r>
    </w:p>
    <w:p w14:paraId="72D2526B" w14:textId="77777777" w:rsidR="009D3C73" w:rsidRPr="009D3C73" w:rsidRDefault="009D3C73" w:rsidP="009D3C73">
      <w:pPr>
        <w:spacing w:after="0" w:line="240" w:lineRule="auto"/>
        <w:jc w:val="center"/>
        <w:rPr>
          <w:rFonts w:eastAsia="Times New Roman" w:cs="Arial"/>
          <w:b/>
          <w:color w:val="FF0000"/>
          <w:szCs w:val="20"/>
        </w:rPr>
      </w:pPr>
      <w:r w:rsidRPr="009D3C73">
        <w:rPr>
          <w:rFonts w:eastAsia="Times New Roman" w:cs="Arial"/>
          <w:b/>
          <w:color w:val="FF0000"/>
          <w:szCs w:val="20"/>
        </w:rPr>
        <w:t xml:space="preserve">This is essential if your Monitor magazine is to </w:t>
      </w:r>
    </w:p>
    <w:p w14:paraId="09B0BFF8" w14:textId="77777777" w:rsidR="009D3C73" w:rsidRDefault="009D3C73" w:rsidP="009D3C73">
      <w:pPr>
        <w:spacing w:after="0" w:line="240" w:lineRule="auto"/>
        <w:jc w:val="center"/>
        <w:rPr>
          <w:rFonts w:eastAsia="Times New Roman" w:cs="Arial"/>
          <w:b/>
          <w:color w:val="FF0000"/>
          <w:szCs w:val="20"/>
        </w:rPr>
      </w:pPr>
      <w:r w:rsidRPr="009D3C73">
        <w:rPr>
          <w:rFonts w:eastAsia="Times New Roman" w:cs="Arial"/>
          <w:b/>
          <w:color w:val="FF0000"/>
          <w:szCs w:val="20"/>
        </w:rPr>
        <w:t>be delivered in PDF format.</w:t>
      </w:r>
    </w:p>
    <w:p w14:paraId="5CC1528D" w14:textId="77777777" w:rsidR="009D3C73" w:rsidRDefault="009D3C73" w:rsidP="009D3C73">
      <w:pPr>
        <w:spacing w:after="0" w:line="240" w:lineRule="auto"/>
        <w:jc w:val="center"/>
        <w:rPr>
          <w:rFonts w:eastAsia="Times New Roman" w:cs="Arial"/>
          <w:b/>
          <w:color w:val="FF0000"/>
          <w:szCs w:val="20"/>
        </w:rPr>
      </w:pPr>
    </w:p>
    <w:p w14:paraId="7F88D3AB" w14:textId="77777777" w:rsidR="009D3C73" w:rsidRDefault="009D3C73" w:rsidP="009D3C73">
      <w:pPr>
        <w:spacing w:after="0" w:line="240" w:lineRule="auto"/>
        <w:jc w:val="center"/>
        <w:rPr>
          <w:rFonts w:eastAsia="Times New Roman" w:cs="Arial"/>
          <w:b/>
          <w:color w:val="FF0000"/>
          <w:szCs w:val="20"/>
        </w:rPr>
      </w:pPr>
    </w:p>
    <w:p w14:paraId="3F2D4F44" w14:textId="77777777" w:rsidR="009D3C73" w:rsidRPr="009D3C73" w:rsidRDefault="009D3C73" w:rsidP="009D3C73">
      <w:pPr>
        <w:spacing w:after="0" w:line="240" w:lineRule="auto"/>
        <w:jc w:val="center"/>
        <w:rPr>
          <w:rFonts w:eastAsia="Times New Roman" w:cs="Arial"/>
          <w:b/>
          <w:color w:val="FF0000"/>
          <w:szCs w:val="20"/>
        </w:rPr>
      </w:pPr>
    </w:p>
    <w:p w14:paraId="4846BF31" w14:textId="6883A9FB" w:rsidR="009D3C73" w:rsidRPr="009D3C73" w:rsidRDefault="009D3C73" w:rsidP="009D3C73">
      <w:pPr>
        <w:spacing w:after="0" w:line="240" w:lineRule="auto"/>
        <w:jc w:val="center"/>
        <w:rPr>
          <w:rFonts w:ascii="Times New Roman" w:eastAsia="Times New Roman" w:hAnsi="Times New Roman"/>
          <w:b/>
          <w:bCs/>
          <w:color w:val="FF0000"/>
          <w:sz w:val="20"/>
          <w:szCs w:val="20"/>
        </w:rPr>
      </w:pPr>
      <w:r w:rsidRPr="009D3C73">
        <w:rPr>
          <w:rFonts w:eastAsia="Times New Roman" w:cs="Arial"/>
          <w:b/>
          <w:sz w:val="20"/>
          <w:szCs w:val="20"/>
        </w:rPr>
        <w:t xml:space="preserve"> </w:t>
      </w:r>
      <w:r w:rsidR="001C374D" w:rsidRPr="009D3C73">
        <w:rPr>
          <w:rFonts w:eastAsia="Times New Roman" w:cs="Arial"/>
          <w:b/>
          <w:sz w:val="20"/>
          <w:szCs w:val="20"/>
        </w:rPr>
        <w:t>(</w:t>
      </w:r>
      <w:r w:rsidR="001C374D">
        <w:rPr>
          <w:rFonts w:eastAsia="Times New Roman" w:cs="Arial"/>
          <w:b/>
          <w:sz w:val="20"/>
          <w:szCs w:val="20"/>
        </w:rPr>
        <w:t xml:space="preserve"> </w:t>
      </w:r>
      <w:r w:rsidR="001C374D" w:rsidRPr="001C374D">
        <w:rPr>
          <w:rFonts w:eastAsia="Times New Roman" w:cs="Arial"/>
          <w:b/>
          <w:sz w:val="20"/>
          <w:szCs w:val="20"/>
          <w:u w:val="single"/>
        </w:rPr>
        <w:t>Updated</w:t>
      </w:r>
      <w:r w:rsidRPr="001C374D">
        <w:rPr>
          <w:rFonts w:eastAsia="Times New Roman" w:cs="Arial"/>
          <w:b/>
          <w:bCs/>
          <w:color w:val="000000"/>
          <w:sz w:val="20"/>
          <w:szCs w:val="20"/>
          <w:u w:val="single"/>
        </w:rPr>
        <w:t xml:space="preserve"> 17</w:t>
      </w:r>
      <w:r w:rsidRPr="001C374D">
        <w:rPr>
          <w:rFonts w:eastAsia="Times New Roman" w:cs="Arial"/>
          <w:b/>
          <w:bCs/>
          <w:color w:val="000000"/>
          <w:sz w:val="20"/>
          <w:szCs w:val="20"/>
          <w:u w:val="single"/>
          <w:vertAlign w:val="superscript"/>
        </w:rPr>
        <w:t>th</w:t>
      </w:r>
      <w:r w:rsidRPr="001C374D">
        <w:rPr>
          <w:rFonts w:eastAsia="Times New Roman" w:cs="Arial"/>
          <w:b/>
          <w:bCs/>
          <w:color w:val="000000"/>
          <w:sz w:val="20"/>
          <w:szCs w:val="20"/>
          <w:u w:val="single"/>
        </w:rPr>
        <w:t xml:space="preserve"> September 202</w:t>
      </w:r>
      <w:r w:rsidR="00A25F52" w:rsidRPr="001C374D">
        <w:rPr>
          <w:rFonts w:eastAsia="Times New Roman" w:cs="Arial"/>
          <w:b/>
          <w:bCs/>
          <w:color w:val="000000"/>
          <w:sz w:val="20"/>
          <w:szCs w:val="20"/>
          <w:u w:val="single"/>
        </w:rPr>
        <w:t>2</w:t>
      </w:r>
      <w:r w:rsidRPr="009D3C73">
        <w:rPr>
          <w:rFonts w:eastAsia="Times New Roman" w:cs="Arial"/>
          <w:b/>
          <w:bCs/>
          <w:color w:val="000000"/>
          <w:sz w:val="20"/>
          <w:szCs w:val="20"/>
          <w:u w:val="single"/>
        </w:rPr>
        <w:t xml:space="preserve"> )</w:t>
      </w:r>
    </w:p>
    <w:p w14:paraId="5D218C52" w14:textId="77777777" w:rsidR="008161DF" w:rsidRDefault="008161DF"/>
    <w:sectPr w:rsidR="008161DF" w:rsidSect="008161DF">
      <w:pgSz w:w="11906" w:h="16838"/>
      <w:pgMar w:top="1080" w:right="1080" w:bottom="81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DF"/>
    <w:rsid w:val="00093737"/>
    <w:rsid w:val="001C374D"/>
    <w:rsid w:val="002B08D4"/>
    <w:rsid w:val="00332974"/>
    <w:rsid w:val="003E2FB7"/>
    <w:rsid w:val="005844BA"/>
    <w:rsid w:val="00597EF1"/>
    <w:rsid w:val="007375C6"/>
    <w:rsid w:val="007718C3"/>
    <w:rsid w:val="008161DF"/>
    <w:rsid w:val="00844B74"/>
    <w:rsid w:val="008A2EC9"/>
    <w:rsid w:val="00980D65"/>
    <w:rsid w:val="009D3C73"/>
    <w:rsid w:val="00A25F52"/>
    <w:rsid w:val="00A6018E"/>
    <w:rsid w:val="00B411D6"/>
    <w:rsid w:val="00C159F1"/>
    <w:rsid w:val="00D11E21"/>
    <w:rsid w:val="00D7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C36BC8"/>
  <w15:chartTrackingRefBased/>
  <w15:docId w15:val="{1082852D-2E0C-4CD7-9C25-2F33B259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C3"/>
    <w:pPr>
      <w:spacing w:after="160" w:line="259" w:lineRule="auto"/>
    </w:pPr>
    <w:rPr>
      <w:sz w:val="24"/>
      <w:szCs w:val="22"/>
      <w:lang w:eastAsia="en-US"/>
    </w:rPr>
  </w:style>
  <w:style w:type="paragraph" w:styleId="Heading1">
    <w:name w:val="heading 1"/>
    <w:basedOn w:val="Normal"/>
    <w:next w:val="Normal"/>
    <w:link w:val="Heading1Char"/>
    <w:uiPriority w:val="9"/>
    <w:qFormat/>
    <w:rsid w:val="007718C3"/>
    <w:pPr>
      <w:keepNext/>
      <w:keepLines/>
      <w:spacing w:before="400" w:after="40" w:line="240" w:lineRule="auto"/>
      <w:outlineLvl w:val="0"/>
    </w:pPr>
    <w:rPr>
      <w:rFonts w:ascii="Calibri Light" w:eastAsia="Times New Roman" w:hAnsi="Calibri Light"/>
      <w:color w:val="1F3864"/>
      <w:sz w:val="36"/>
      <w:szCs w:val="36"/>
    </w:rPr>
  </w:style>
  <w:style w:type="paragraph" w:styleId="Heading2">
    <w:name w:val="heading 2"/>
    <w:basedOn w:val="Normal"/>
    <w:next w:val="Normal"/>
    <w:link w:val="Heading2Char"/>
    <w:uiPriority w:val="9"/>
    <w:semiHidden/>
    <w:unhideWhenUsed/>
    <w:qFormat/>
    <w:rsid w:val="007718C3"/>
    <w:pPr>
      <w:keepNext/>
      <w:keepLines/>
      <w:spacing w:before="40" w:after="0" w:line="240" w:lineRule="auto"/>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7718C3"/>
    <w:pPr>
      <w:keepNext/>
      <w:keepLines/>
      <w:spacing w:before="40" w:after="0" w:line="240" w:lineRule="auto"/>
      <w:outlineLvl w:val="2"/>
    </w:pPr>
    <w:rPr>
      <w:rFonts w:ascii="Calibri Light" w:eastAsia="Times New Roman" w:hAnsi="Calibri Light"/>
      <w:color w:val="2F5496"/>
      <w:sz w:val="28"/>
      <w:szCs w:val="28"/>
    </w:rPr>
  </w:style>
  <w:style w:type="paragraph" w:styleId="Heading4">
    <w:name w:val="heading 4"/>
    <w:basedOn w:val="Normal"/>
    <w:next w:val="Normal"/>
    <w:link w:val="Heading4Char"/>
    <w:uiPriority w:val="9"/>
    <w:semiHidden/>
    <w:unhideWhenUsed/>
    <w:qFormat/>
    <w:rsid w:val="007718C3"/>
    <w:pPr>
      <w:keepNext/>
      <w:keepLines/>
      <w:spacing w:before="40" w:after="0"/>
      <w:outlineLvl w:val="3"/>
    </w:pPr>
    <w:rPr>
      <w:rFonts w:ascii="Calibri Light" w:eastAsia="Times New Roman" w:hAnsi="Calibri Light"/>
      <w:color w:val="2F5496"/>
      <w:szCs w:val="24"/>
    </w:rPr>
  </w:style>
  <w:style w:type="paragraph" w:styleId="Heading5">
    <w:name w:val="heading 5"/>
    <w:basedOn w:val="Normal"/>
    <w:next w:val="Normal"/>
    <w:link w:val="Heading5Char"/>
    <w:uiPriority w:val="9"/>
    <w:semiHidden/>
    <w:unhideWhenUsed/>
    <w:qFormat/>
    <w:rsid w:val="007718C3"/>
    <w:pPr>
      <w:keepNext/>
      <w:keepLines/>
      <w:spacing w:before="40" w:after="0"/>
      <w:outlineLvl w:val="4"/>
    </w:pPr>
    <w:rPr>
      <w:rFonts w:ascii="Calibri Light" w:eastAsia="Times New Roman" w:hAnsi="Calibri Light"/>
      <w:caps/>
      <w:color w:val="2F5496"/>
    </w:rPr>
  </w:style>
  <w:style w:type="paragraph" w:styleId="Heading6">
    <w:name w:val="heading 6"/>
    <w:basedOn w:val="Normal"/>
    <w:next w:val="Normal"/>
    <w:link w:val="Heading6Char"/>
    <w:uiPriority w:val="9"/>
    <w:semiHidden/>
    <w:unhideWhenUsed/>
    <w:qFormat/>
    <w:rsid w:val="007718C3"/>
    <w:pPr>
      <w:keepNext/>
      <w:keepLines/>
      <w:spacing w:before="40" w:after="0"/>
      <w:outlineLvl w:val="5"/>
    </w:pPr>
    <w:rPr>
      <w:rFonts w:ascii="Calibri Light" w:eastAsia="Times New Roman" w:hAnsi="Calibri Light"/>
      <w:i/>
      <w:iCs/>
      <w:caps/>
      <w:color w:val="1F3864"/>
    </w:rPr>
  </w:style>
  <w:style w:type="paragraph" w:styleId="Heading7">
    <w:name w:val="heading 7"/>
    <w:basedOn w:val="Normal"/>
    <w:next w:val="Normal"/>
    <w:link w:val="Heading7Char"/>
    <w:uiPriority w:val="9"/>
    <w:semiHidden/>
    <w:unhideWhenUsed/>
    <w:qFormat/>
    <w:rsid w:val="007718C3"/>
    <w:pPr>
      <w:keepNext/>
      <w:keepLines/>
      <w:spacing w:before="40" w:after="0"/>
      <w:outlineLvl w:val="6"/>
    </w:pPr>
    <w:rPr>
      <w:rFonts w:ascii="Calibri Light" w:eastAsia="Times New Roman" w:hAnsi="Calibri Light"/>
      <w:b/>
      <w:bCs/>
      <w:color w:val="1F3864"/>
    </w:rPr>
  </w:style>
  <w:style w:type="paragraph" w:styleId="Heading8">
    <w:name w:val="heading 8"/>
    <w:basedOn w:val="Normal"/>
    <w:next w:val="Normal"/>
    <w:link w:val="Heading8Char"/>
    <w:uiPriority w:val="9"/>
    <w:semiHidden/>
    <w:unhideWhenUsed/>
    <w:qFormat/>
    <w:rsid w:val="007718C3"/>
    <w:pPr>
      <w:keepNext/>
      <w:keepLines/>
      <w:spacing w:before="40" w:after="0"/>
      <w:outlineLvl w:val="7"/>
    </w:pPr>
    <w:rPr>
      <w:rFonts w:ascii="Calibri Light" w:eastAsia="Times New Roman" w:hAnsi="Calibri Light"/>
      <w:b/>
      <w:bCs/>
      <w:i/>
      <w:iCs/>
      <w:color w:val="1F3864"/>
    </w:rPr>
  </w:style>
  <w:style w:type="paragraph" w:styleId="Heading9">
    <w:name w:val="heading 9"/>
    <w:basedOn w:val="Normal"/>
    <w:next w:val="Normal"/>
    <w:link w:val="Heading9Char"/>
    <w:uiPriority w:val="9"/>
    <w:semiHidden/>
    <w:unhideWhenUsed/>
    <w:qFormat/>
    <w:rsid w:val="007718C3"/>
    <w:pPr>
      <w:keepNext/>
      <w:keepLines/>
      <w:spacing w:before="40" w:after="0"/>
      <w:outlineLvl w:val="8"/>
    </w:pPr>
    <w:rPr>
      <w:rFonts w:ascii="Calibri Light" w:eastAsia="Times New Roman"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8C3"/>
    <w:rPr>
      <w:rFonts w:ascii="Calibri Light" w:eastAsia="Times New Roman" w:hAnsi="Calibri Light" w:cs="Times New Roman"/>
      <w:color w:val="1F3864"/>
      <w:sz w:val="36"/>
      <w:szCs w:val="36"/>
    </w:rPr>
  </w:style>
  <w:style w:type="character" w:customStyle="1" w:styleId="Heading2Char">
    <w:name w:val="Heading 2 Char"/>
    <w:link w:val="Heading2"/>
    <w:uiPriority w:val="9"/>
    <w:semiHidden/>
    <w:rsid w:val="007718C3"/>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7718C3"/>
    <w:rPr>
      <w:rFonts w:ascii="Calibri Light" w:eastAsia="Times New Roman" w:hAnsi="Calibri Light" w:cs="Times New Roman"/>
      <w:color w:val="2F5496"/>
      <w:sz w:val="28"/>
      <w:szCs w:val="28"/>
    </w:rPr>
  </w:style>
  <w:style w:type="character" w:customStyle="1" w:styleId="Heading4Char">
    <w:name w:val="Heading 4 Char"/>
    <w:link w:val="Heading4"/>
    <w:uiPriority w:val="9"/>
    <w:semiHidden/>
    <w:rsid w:val="007718C3"/>
    <w:rPr>
      <w:rFonts w:ascii="Calibri Light" w:eastAsia="Times New Roman" w:hAnsi="Calibri Light" w:cs="Times New Roman"/>
      <w:color w:val="2F5496"/>
      <w:szCs w:val="24"/>
    </w:rPr>
  </w:style>
  <w:style w:type="character" w:customStyle="1" w:styleId="Heading5Char">
    <w:name w:val="Heading 5 Char"/>
    <w:link w:val="Heading5"/>
    <w:uiPriority w:val="9"/>
    <w:semiHidden/>
    <w:rsid w:val="007718C3"/>
    <w:rPr>
      <w:rFonts w:ascii="Calibri Light" w:eastAsia="Times New Roman" w:hAnsi="Calibri Light" w:cs="Times New Roman"/>
      <w:caps/>
      <w:color w:val="2F5496"/>
    </w:rPr>
  </w:style>
  <w:style w:type="character" w:customStyle="1" w:styleId="Heading6Char">
    <w:name w:val="Heading 6 Char"/>
    <w:link w:val="Heading6"/>
    <w:uiPriority w:val="9"/>
    <w:semiHidden/>
    <w:rsid w:val="007718C3"/>
    <w:rPr>
      <w:rFonts w:ascii="Calibri Light" w:eastAsia="Times New Roman" w:hAnsi="Calibri Light" w:cs="Times New Roman"/>
      <w:i/>
      <w:iCs/>
      <w:caps/>
      <w:color w:val="1F3864"/>
    </w:rPr>
  </w:style>
  <w:style w:type="character" w:customStyle="1" w:styleId="Heading7Char">
    <w:name w:val="Heading 7 Char"/>
    <w:link w:val="Heading7"/>
    <w:uiPriority w:val="9"/>
    <w:semiHidden/>
    <w:rsid w:val="007718C3"/>
    <w:rPr>
      <w:rFonts w:ascii="Calibri Light" w:eastAsia="Times New Roman" w:hAnsi="Calibri Light" w:cs="Times New Roman"/>
      <w:b/>
      <w:bCs/>
      <w:color w:val="1F3864"/>
    </w:rPr>
  </w:style>
  <w:style w:type="character" w:customStyle="1" w:styleId="Heading8Char">
    <w:name w:val="Heading 8 Char"/>
    <w:link w:val="Heading8"/>
    <w:uiPriority w:val="9"/>
    <w:semiHidden/>
    <w:rsid w:val="007718C3"/>
    <w:rPr>
      <w:rFonts w:ascii="Calibri Light" w:eastAsia="Times New Roman" w:hAnsi="Calibri Light" w:cs="Times New Roman"/>
      <w:b/>
      <w:bCs/>
      <w:i/>
      <w:iCs/>
      <w:color w:val="1F3864"/>
    </w:rPr>
  </w:style>
  <w:style w:type="character" w:customStyle="1" w:styleId="Heading9Char">
    <w:name w:val="Heading 9 Char"/>
    <w:link w:val="Heading9"/>
    <w:uiPriority w:val="9"/>
    <w:semiHidden/>
    <w:rsid w:val="007718C3"/>
    <w:rPr>
      <w:rFonts w:ascii="Calibri Light" w:eastAsia="Times New Roman" w:hAnsi="Calibri Light" w:cs="Times New Roman"/>
      <w:i/>
      <w:iCs/>
      <w:color w:val="1F3864"/>
    </w:rPr>
  </w:style>
  <w:style w:type="paragraph" w:styleId="Caption">
    <w:name w:val="caption"/>
    <w:basedOn w:val="Normal"/>
    <w:next w:val="Normal"/>
    <w:uiPriority w:val="35"/>
    <w:semiHidden/>
    <w:unhideWhenUsed/>
    <w:qFormat/>
    <w:rsid w:val="007718C3"/>
    <w:pPr>
      <w:spacing w:line="240" w:lineRule="auto"/>
    </w:pPr>
    <w:rPr>
      <w:b/>
      <w:bCs/>
      <w:smallCaps/>
      <w:color w:val="44546A"/>
    </w:rPr>
  </w:style>
  <w:style w:type="paragraph" w:styleId="Title">
    <w:name w:val="Title"/>
    <w:basedOn w:val="Normal"/>
    <w:next w:val="Normal"/>
    <w:link w:val="TitleChar"/>
    <w:uiPriority w:val="10"/>
    <w:qFormat/>
    <w:rsid w:val="007718C3"/>
    <w:pPr>
      <w:spacing w:after="0" w:line="204" w:lineRule="auto"/>
      <w:contextualSpacing/>
    </w:pPr>
    <w:rPr>
      <w:rFonts w:ascii="Calibri Light" w:eastAsia="Times New Roman" w:hAnsi="Calibri Light"/>
      <w:caps/>
      <w:color w:val="44546A"/>
      <w:spacing w:val="-15"/>
      <w:sz w:val="72"/>
      <w:szCs w:val="72"/>
    </w:rPr>
  </w:style>
  <w:style w:type="character" w:customStyle="1" w:styleId="TitleChar">
    <w:name w:val="Title Char"/>
    <w:link w:val="Title"/>
    <w:uiPriority w:val="10"/>
    <w:rsid w:val="007718C3"/>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7718C3"/>
    <w:pPr>
      <w:numPr>
        <w:ilvl w:val="1"/>
      </w:numPr>
      <w:spacing w:after="240" w:line="240" w:lineRule="auto"/>
    </w:pPr>
    <w:rPr>
      <w:rFonts w:ascii="Calibri Light" w:eastAsia="Times New Roman" w:hAnsi="Calibri Light"/>
      <w:color w:val="4472C4"/>
      <w:sz w:val="28"/>
      <w:szCs w:val="28"/>
    </w:rPr>
  </w:style>
  <w:style w:type="character" w:customStyle="1" w:styleId="SubtitleChar">
    <w:name w:val="Subtitle Char"/>
    <w:link w:val="Subtitle"/>
    <w:uiPriority w:val="11"/>
    <w:rsid w:val="007718C3"/>
    <w:rPr>
      <w:rFonts w:ascii="Calibri Light" w:eastAsia="Times New Roman" w:hAnsi="Calibri Light" w:cs="Times New Roman"/>
      <w:color w:val="4472C4"/>
      <w:sz w:val="28"/>
      <w:szCs w:val="28"/>
    </w:rPr>
  </w:style>
  <w:style w:type="character" w:styleId="Strong">
    <w:name w:val="Strong"/>
    <w:uiPriority w:val="22"/>
    <w:qFormat/>
    <w:rsid w:val="007718C3"/>
    <w:rPr>
      <w:b/>
      <w:bCs/>
    </w:rPr>
  </w:style>
  <w:style w:type="character" w:styleId="Emphasis">
    <w:name w:val="Emphasis"/>
    <w:uiPriority w:val="20"/>
    <w:qFormat/>
    <w:rsid w:val="007718C3"/>
    <w:rPr>
      <w:i/>
      <w:iCs/>
    </w:rPr>
  </w:style>
  <w:style w:type="paragraph" w:styleId="NoSpacing">
    <w:name w:val="No Spacing"/>
    <w:uiPriority w:val="1"/>
    <w:qFormat/>
    <w:rsid w:val="007718C3"/>
    <w:rPr>
      <w:sz w:val="24"/>
      <w:szCs w:val="22"/>
      <w:lang w:eastAsia="en-US"/>
    </w:rPr>
  </w:style>
  <w:style w:type="paragraph" w:styleId="Quote">
    <w:name w:val="Quote"/>
    <w:basedOn w:val="Normal"/>
    <w:next w:val="Normal"/>
    <w:link w:val="QuoteChar"/>
    <w:uiPriority w:val="29"/>
    <w:qFormat/>
    <w:rsid w:val="007718C3"/>
    <w:pPr>
      <w:spacing w:before="120" w:after="120"/>
      <w:ind w:left="720"/>
    </w:pPr>
    <w:rPr>
      <w:color w:val="44546A"/>
      <w:szCs w:val="24"/>
    </w:rPr>
  </w:style>
  <w:style w:type="character" w:customStyle="1" w:styleId="QuoteChar">
    <w:name w:val="Quote Char"/>
    <w:link w:val="Quote"/>
    <w:uiPriority w:val="29"/>
    <w:rsid w:val="007718C3"/>
    <w:rPr>
      <w:color w:val="44546A"/>
      <w:szCs w:val="24"/>
    </w:rPr>
  </w:style>
  <w:style w:type="paragraph" w:styleId="IntenseQuote">
    <w:name w:val="Intense Quote"/>
    <w:basedOn w:val="Normal"/>
    <w:next w:val="Normal"/>
    <w:link w:val="IntenseQuoteChar"/>
    <w:uiPriority w:val="30"/>
    <w:qFormat/>
    <w:rsid w:val="007718C3"/>
    <w:pPr>
      <w:spacing w:before="100" w:beforeAutospacing="1" w:after="240" w:line="240" w:lineRule="auto"/>
      <w:ind w:left="720"/>
      <w:jc w:val="center"/>
    </w:pPr>
    <w:rPr>
      <w:rFonts w:ascii="Calibri Light" w:eastAsia="Times New Roman" w:hAnsi="Calibri Light"/>
      <w:color w:val="44546A"/>
      <w:spacing w:val="-6"/>
      <w:sz w:val="32"/>
      <w:szCs w:val="32"/>
    </w:rPr>
  </w:style>
  <w:style w:type="character" w:customStyle="1" w:styleId="IntenseQuoteChar">
    <w:name w:val="Intense Quote Char"/>
    <w:link w:val="IntenseQuote"/>
    <w:uiPriority w:val="30"/>
    <w:rsid w:val="007718C3"/>
    <w:rPr>
      <w:rFonts w:ascii="Calibri Light" w:eastAsia="Times New Roman" w:hAnsi="Calibri Light" w:cs="Times New Roman"/>
      <w:color w:val="44546A"/>
      <w:spacing w:val="-6"/>
      <w:sz w:val="32"/>
      <w:szCs w:val="32"/>
    </w:rPr>
  </w:style>
  <w:style w:type="character" w:styleId="SubtleEmphasis">
    <w:name w:val="Subtle Emphasis"/>
    <w:uiPriority w:val="19"/>
    <w:qFormat/>
    <w:rsid w:val="007718C3"/>
    <w:rPr>
      <w:i/>
      <w:iCs/>
      <w:color w:val="595959"/>
    </w:rPr>
  </w:style>
  <w:style w:type="character" w:styleId="IntenseEmphasis">
    <w:name w:val="Intense Emphasis"/>
    <w:uiPriority w:val="21"/>
    <w:qFormat/>
    <w:rsid w:val="007718C3"/>
    <w:rPr>
      <w:b/>
      <w:bCs/>
      <w:i/>
      <w:iCs/>
    </w:rPr>
  </w:style>
  <w:style w:type="character" w:styleId="SubtleReference">
    <w:name w:val="Subtle Reference"/>
    <w:uiPriority w:val="31"/>
    <w:qFormat/>
    <w:rsid w:val="007718C3"/>
    <w:rPr>
      <w:smallCaps/>
      <w:color w:val="595959"/>
      <w:u w:val="none" w:color="7F7F7F"/>
      <w:bdr w:val="none" w:sz="0" w:space="0" w:color="auto"/>
    </w:rPr>
  </w:style>
  <w:style w:type="character" w:styleId="IntenseReference">
    <w:name w:val="Intense Reference"/>
    <w:uiPriority w:val="32"/>
    <w:qFormat/>
    <w:rsid w:val="007718C3"/>
    <w:rPr>
      <w:b/>
      <w:bCs/>
      <w:smallCaps/>
      <w:color w:val="44546A"/>
      <w:u w:val="single"/>
    </w:rPr>
  </w:style>
  <w:style w:type="character" w:styleId="BookTitle">
    <w:name w:val="Book Title"/>
    <w:uiPriority w:val="33"/>
    <w:qFormat/>
    <w:rsid w:val="007718C3"/>
    <w:rPr>
      <w:b/>
      <w:bCs/>
      <w:smallCaps/>
      <w:spacing w:val="10"/>
    </w:rPr>
  </w:style>
  <w:style w:type="paragraph" w:styleId="TOCHeading">
    <w:name w:val="TOC Heading"/>
    <w:basedOn w:val="Heading1"/>
    <w:next w:val="Normal"/>
    <w:uiPriority w:val="39"/>
    <w:semiHidden/>
    <w:unhideWhenUsed/>
    <w:qFormat/>
    <w:rsid w:val="007718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wl.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swl.org.uk" TargetMode="External"/><Relationship Id="rId5" Type="http://schemas.openxmlformats.org/officeDocument/2006/relationships/hyperlink" Target="Https://www.iswl.org.uk/nettim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5BBB-EEB2-4C26-8A8B-EB0A794D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Links>
    <vt:vector size="18" baseType="variant">
      <vt:variant>
        <vt:i4>2883634</vt:i4>
      </vt:variant>
      <vt:variant>
        <vt:i4>6</vt:i4>
      </vt:variant>
      <vt:variant>
        <vt:i4>0</vt:i4>
      </vt:variant>
      <vt:variant>
        <vt:i4>5</vt:i4>
      </vt:variant>
      <vt:variant>
        <vt:lpwstr>http://www.iswl.org.uk/</vt:lpwstr>
      </vt:variant>
      <vt:variant>
        <vt:lpwstr/>
      </vt:variant>
      <vt:variant>
        <vt:i4>2883634</vt:i4>
      </vt:variant>
      <vt:variant>
        <vt:i4>3</vt:i4>
      </vt:variant>
      <vt:variant>
        <vt:i4>0</vt:i4>
      </vt:variant>
      <vt:variant>
        <vt:i4>5</vt:i4>
      </vt:variant>
      <vt:variant>
        <vt:lpwstr>http://www.iswl.org.uk/</vt:lpwstr>
      </vt:variant>
      <vt:variant>
        <vt:lpwstr/>
      </vt:variant>
      <vt:variant>
        <vt:i4>983051</vt:i4>
      </vt:variant>
      <vt:variant>
        <vt:i4>0</vt:i4>
      </vt:variant>
      <vt:variant>
        <vt:i4>0</vt:i4>
      </vt:variant>
      <vt:variant>
        <vt:i4>5</vt:i4>
      </vt:variant>
      <vt:variant>
        <vt:lpwstr>https://www.iswl.org.uk/nettimes.htm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Rayer</dc:creator>
  <cp:keywords/>
  <dc:description/>
  <cp:lastModifiedBy>Pete Rayer</cp:lastModifiedBy>
  <cp:revision>6</cp:revision>
  <cp:lastPrinted>2022-09-17T19:27:00Z</cp:lastPrinted>
  <dcterms:created xsi:type="dcterms:W3CDTF">2022-09-17T19:22:00Z</dcterms:created>
  <dcterms:modified xsi:type="dcterms:W3CDTF">2022-09-19T18:41:00Z</dcterms:modified>
</cp:coreProperties>
</file>